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1c19" w14:textId="9ca1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2021 жылғы 30 наурыздағы № 17/4 "Ақтоғай ауданында мүгедектер қатарындағы кемтар балаларды жеке оқыту жоспары бойынша үйде оқытуға жұмсаған шығындарын өндіріп алу туралы" шешіміне өзгерістер мен толықтыру енгізу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10 тамыздағы № 44/6 шешімі. Павлодар облысының Әділет департаментінде 2023 жылғы 10 тамызда № 7381-14 болып тіркелді</w:t>
      </w:r>
    </w:p>
    <w:p>
      <w:pPr>
        <w:spacing w:after="0"/>
        <w:ind w:left="0"/>
        <w:jc w:val="both"/>
      </w:pPr>
      <w:bookmarkStart w:name="z1" w:id="0"/>
      <w:r>
        <w:rPr>
          <w:rFonts w:ascii="Times New Roman"/>
          <w:b w:val="false"/>
          <w:i w:val="false"/>
          <w:color w:val="000000"/>
          <w:sz w:val="28"/>
        </w:rPr>
        <w:t>
      Ақтоғай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Ақтоғай аудандық мәслихатының "Ақтоғай ауданында мүгедектер қатарындағы кемтар балаларды жеке оқыту жоспары бойынша үйде оқытуға жұмсаған шығындарын өндіріп алу туралы" 2021 жылғы 30 наурыздағы № 17/4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7240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2-тармағы </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
    <w:bookmarkStart w:name="z7"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10 тамыздағы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10 тамыздағы № 44/6</w:t>
            </w:r>
            <w:r>
              <w:br/>
            </w:r>
            <w:r>
              <w:rPr>
                <w:rFonts w:ascii="Times New Roman"/>
                <w:b w:val="false"/>
                <w:i w:val="false"/>
                <w:color w:val="000000"/>
                <w:sz w:val="20"/>
              </w:rPr>
              <w:t>шешіміне қосымша</w:t>
            </w:r>
          </w:p>
        </w:tc>
      </w:tr>
    </w:tbl>
    <w:bookmarkStart w:name="z9" w:id="7"/>
    <w:p>
      <w:pPr>
        <w:spacing w:after="0"/>
        <w:ind w:left="0"/>
        <w:jc w:val="left"/>
      </w:pPr>
      <w:r>
        <w:rPr>
          <w:rFonts w:ascii="Times New Roman"/>
          <w:b/>
          <w:i w:val="false"/>
          <w:color w:val="000000"/>
        </w:rPr>
        <w:t xml:space="preserve"> 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7"/>
    <w:bookmarkStart w:name="z10" w:id="8"/>
    <w:p>
      <w:pPr>
        <w:spacing w:after="0"/>
        <w:ind w:left="0"/>
        <w:jc w:val="both"/>
      </w:pPr>
      <w:r>
        <w:rPr>
          <w:rFonts w:ascii="Times New Roman"/>
          <w:b w:val="false"/>
          <w:i w:val="false"/>
          <w:color w:val="000000"/>
          <w:sz w:val="28"/>
        </w:rPr>
        <w:t>
      1. Ақтоғай ауданында мүгедектігі бар балалар қатарындағы кемтар балаларды жеке оқыту жоспары бойынша үйде оқытуға жұмсаған шығындарын өндіріп алудың осы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w:t>
      </w:r>
      <w:r>
        <w:rPr>
          <w:rFonts w:ascii="Times New Roman"/>
          <w:b w:val="false"/>
          <w:i w:val="false"/>
          <w:color w:val="000000"/>
          <w:sz w:val="28"/>
        </w:rPr>
        <w:t xml:space="preserve">) бұйрығымен </w:t>
      </w:r>
      <w:r>
        <w:rPr>
          <w:rFonts w:ascii="Times New Roman"/>
          <w:b w:val="false"/>
          <w:i w:val="false"/>
          <w:color w:val="000000"/>
          <w:sz w:val="28"/>
        </w:rPr>
        <w:t xml:space="preserve"> бекітілген (әрі қарай – шығындарды өтеу Қағидалары) "Мүгедектігі бар балаларды үйде оқытуға жұмсалған шығындарды өтеу" мемлекеттік қызметін көрсету Қағидаларына сәйкес әзірленді.</w:t>
      </w:r>
    </w:p>
    <w:bookmarkEnd w:id="8"/>
    <w:bookmarkStart w:name="z11"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 – оқытуға жұмсалған шығындарды өндіріп алу) "Ақтоғай ауданы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bookmarkEnd w:id="9"/>
    <w:bookmarkStart w:name="z12" w:id="10"/>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3" w:id="11"/>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1"/>
    <w:bookmarkStart w:name="z14" w:id="12"/>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2"/>
    <w:bookmarkStart w:name="z15" w:id="13"/>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2-қосымшаларына </w:t>
      </w:r>
      <w:r>
        <w:rPr>
          <w:rFonts w:ascii="Times New Roman"/>
          <w:b w:val="false"/>
          <w:i w:val="false"/>
          <w:color w:val="000000"/>
          <w:sz w:val="28"/>
        </w:rPr>
        <w:t xml:space="preserve"> сәйкес нысан бойынша өтінішпен жүгінеді.</w:t>
      </w:r>
    </w:p>
    <w:bookmarkEnd w:id="13"/>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6" w:id="14"/>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тоқсанына сегіз айлық есептік көрсеткішке тең.</w:t>
      </w:r>
    </w:p>
    <w:bookmarkEnd w:id="14"/>
    <w:bookmarkStart w:name="z17" w:id="15"/>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