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781c" w14:textId="4367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бойынша шетелдіктер үшін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2023 жылғы 18 қазандағы № 59/9 шешімі. Павлодар облысының Әділет департаментінде 2023 жылғы 19 қазанда № 7408-14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4) тармақшасына, Қазақстан Республикасы Мәдениет және спорт министрінің 2023 жылғы 14 шілдедегі "Шетелдіктер үшін туристік жарнаны төлеу қағидаларын бекіту туралы" № 181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 сәйкес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туристік жарна мөлшерлемелері 2024 жылғы 1 қаңтардан бастап 31 желтоқсанды қоса алғанда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Ақсу қалалық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112/16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Ақсу қалалық мәслихатының 2023 жылғы 12 сәуірдегі "Ақсу қаласы бойынша шетелдіктер үшін 2023 жылға арналған туристік жарна мөлшерлемерін бекіту туралы" № 19/3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7321 болып тіркелген).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