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c17e" w14:textId="1adc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13 маусымдағы № 25 шешімі. Қостанай облысының Әділет департаментінде 2023 жылғы 19 маусымда № 10029 болып тіркелді. Күші жойылды - Қостанай облысы Ұзынкөл ауданы мәслихатының 2023 жылғы 6 желтоқсандағы № 51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06.12.2023 </w:t>
      </w:r>
      <w:r>
        <w:rPr>
          <w:rFonts w:ascii="Times New Roman"/>
          <w:b w:val="false"/>
          <w:i w:val="false"/>
          <w:color w:val="ff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Ұзынкөл аудандық мәслихаты ШЕШТІ:</w:t>
      </w:r>
    </w:p>
    <w:bookmarkStart w:name="z5" w:id="1"/>
    <w:p>
      <w:pPr>
        <w:spacing w:after="0"/>
        <w:ind w:left="0"/>
        <w:jc w:val="both"/>
      </w:pPr>
      <w:r>
        <w:rPr>
          <w:rFonts w:ascii="Times New Roman"/>
          <w:b w:val="false"/>
          <w:i w:val="false"/>
          <w:color w:val="000000"/>
          <w:sz w:val="28"/>
        </w:rPr>
        <w:t xml:space="preserve">
      1. Ұзынкөл аудандық мәслихатының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9865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Мерекелік күндері:</w:t>
      </w:r>
    </w:p>
    <w:bookmarkEnd w:id="4"/>
    <w:bookmarkStart w:name="z11"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2" w:id="6"/>
    <w:p>
      <w:pPr>
        <w:spacing w:after="0"/>
        <w:ind w:left="0"/>
        <w:jc w:val="both"/>
      </w:pPr>
      <w:r>
        <w:rPr>
          <w:rFonts w:ascii="Times New Roman"/>
          <w:b w:val="false"/>
          <w:i w:val="false"/>
          <w:color w:val="000000"/>
          <w:sz w:val="28"/>
        </w:rPr>
        <w:t>
      2) Жеңiс күнi - 9 мамыр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бірінші абзацы жаңа редакцияда жазылсын:</w:t>
      </w:r>
    </w:p>
    <w:bookmarkEnd w:id="7"/>
    <w:bookmarkStart w:name="z15" w:id="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8"/>
    <w:bookmarkStart w:name="z16" w:id="9"/>
    <w:p>
      <w:pPr>
        <w:spacing w:after="0"/>
        <w:ind w:left="0"/>
        <w:jc w:val="both"/>
      </w:pPr>
      <w:r>
        <w:rPr>
          <w:rFonts w:ascii="Times New Roman"/>
          <w:b w:val="false"/>
          <w:i w:val="false"/>
          <w:color w:val="000000"/>
          <w:sz w:val="28"/>
        </w:rPr>
        <w:t>
      7) тармақшасы жаңа редакцияда жазылсын:</w:t>
      </w:r>
    </w:p>
    <w:bookmarkEnd w:id="9"/>
    <w:bookmarkStart w:name="z17" w:id="10"/>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1 500 000 (бір миллион бес жүз мың) теңге мөлшерінде;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9) тармақшасы келесі мазмұнда толықтырылсын:</w:t>
      </w:r>
    </w:p>
    <w:bookmarkStart w:name="z19" w:id="11"/>
    <w:p>
      <w:pPr>
        <w:spacing w:after="0"/>
        <w:ind w:left="0"/>
        <w:jc w:val="both"/>
      </w:pPr>
      <w:r>
        <w:rPr>
          <w:rFonts w:ascii="Times New Roman"/>
          <w:b w:val="false"/>
          <w:i w:val="false"/>
          <w:color w:val="000000"/>
          <w:sz w:val="28"/>
        </w:rPr>
        <w:t>
      "9. Ауғанстан Демократиялық Республикасынан Кеңес әскерлерінің шектеулі контингентінің шығарылған күні - 15 ақпан;</w:t>
      </w:r>
    </w:p>
    <w:bookmarkEnd w:id="11"/>
    <w:bookmarkStart w:name="z20" w:id="1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12"/>
    <w:bookmarkStart w:name="z21" w:id="1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13"/>
    <w:bookmarkStart w:name="z22" w:id="1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аумағынан Ауғанстанға жауынгерлiк тапсырмалармен ұшқан ұшу құрамының әскери қызметшiлерiне 50000 (елу мың) теңге мөлшерінде;</w:t>
      </w:r>
    </w:p>
    <w:bookmarkEnd w:id="14"/>
    <w:bookmarkStart w:name="z23" w:id="1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медальдерiмен наградталған жұмысшылар мен қызметшiлер 50000 (елу мың) теңге мөлшерінде;</w:t>
      </w:r>
    </w:p>
    <w:bookmarkEnd w:id="15"/>
    <w:bookmarkStart w:name="z24"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 контузия алуы, мертігуі саласынан немесе майданда болуына байланысты, сондай-ақ Ауғанстанда немесе ұрыс қимылдары жүргізілген әскери қызметін өткеру кезінде ауруға шалдығуы салдарынан мүгедектік белгіленген әскери қызметшілерге 50000 (елу мың) теңге мөлшерінде;</w:t>
      </w:r>
    </w:p>
    <w:bookmarkEnd w:id="16"/>
    <w:bookmarkStart w:name="z25" w:id="17"/>
    <w:p>
      <w:pPr>
        <w:spacing w:after="0"/>
        <w:ind w:left="0"/>
        <w:jc w:val="both"/>
      </w:pPr>
      <w:r>
        <w:rPr>
          <w:rFonts w:ascii="Times New Roman"/>
          <w:b w:val="false"/>
          <w:i w:val="false"/>
          <w:color w:val="000000"/>
          <w:sz w:val="28"/>
        </w:rPr>
        <w:t>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50000 (елу мың) теңге мөлшерінде;</w:t>
      </w:r>
    </w:p>
    <w:bookmarkEnd w:id="17"/>
    <w:bookmarkStart w:name="z26" w:id="18"/>
    <w:p>
      <w:pPr>
        <w:spacing w:after="0"/>
        <w:ind w:left="0"/>
        <w:jc w:val="both"/>
      </w:pPr>
      <w:r>
        <w:rPr>
          <w:rFonts w:ascii="Times New Roman"/>
          <w:b w:val="false"/>
          <w:i w:val="false"/>
          <w:color w:val="000000"/>
          <w:sz w:val="28"/>
        </w:rPr>
        <w:t>
      1979 жылғы 1 желтоқсаннан бастап 1989 жылғы желтоқсанға дейінгі кезеңде Ауғанстанға және соғыс қимылдары жүргізілген басқа да елдерге жұмысқа жіберілген жұмысшылар мен қызметкерлер 50000 (елу мың) теңге мөлшерінде;</w:t>
      </w:r>
    </w:p>
    <w:bookmarkEnd w:id="18"/>
    <w:bookmarkStart w:name="z27" w:id="19"/>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 кірмеген, бұрынғы КСР Одағы Мемлекеттік қауіпсіздік комитетінің жұмысшылар мен қызметшiлер 50000 (елу мың) теңге мөлшерінде.".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уәкілетті ұйымның не өзге де ұйымдардың ұсынуы бойынша жергілікті атқарушы орган бекітетін тізім бойынша көрсетіледі.".</w:t>
      </w:r>
    </w:p>
    <w:bookmarkEnd w:id="20"/>
    <w:bookmarkStart w:name="z30" w:id="21"/>
    <w:p>
      <w:pPr>
        <w:spacing w:after="0"/>
        <w:ind w:left="0"/>
        <w:jc w:val="both"/>
      </w:pPr>
      <w:r>
        <w:rPr>
          <w:rFonts w:ascii="Times New Roman"/>
          <w:b w:val="false"/>
          <w:i w:val="false"/>
          <w:color w:val="000000"/>
          <w:sz w:val="28"/>
        </w:rPr>
        <w:t>
      2. Осы шешім алғаш рет ресми жарияланнан кейін он күнтізбелік күн өткен соң қолданысқа енгізіледі және өз әрекетін 2023 жылғы 15 ақпаннан бастап қатынастарға таратады.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