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6063" w14:textId="b746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6 қарашадағы № 46 шешімі. Қостанай облысының Әділет департаментінде 2023 жылғы 16 қарашада № 10082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ШЕШІМ КАБЫЛДАДЫ: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Қостанай облысы Бейімбет Майлин ауданы мәслихатының 17.04.2025 </w:t>
      </w:r>
      <w:r>
        <w:rPr>
          <w:rFonts w:ascii="Times New Roman"/>
          <w:b w:val="false"/>
          <w:i w:val="false"/>
          <w:color w:val="ff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2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2"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8"/>
    <w:bookmarkStart w:name="z23" w:id="9"/>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24" w:id="10"/>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0"/>
    <w:bookmarkStart w:name="z25"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6"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мәслихатының 16.04.2026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көмек көрсету үшін мерекелік күндер мен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апатын халықаралық еске алу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кезіңде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2) 26 сәуір - Чернобыль апатын халықаралық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пункта 6</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bookmarkStart w:name="z69" w:id="1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17"/>
    <w:bookmarkStart w:name="z70" w:id="1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18"/>
    <w:bookmarkStart w:name="z71" w:id="1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19"/>
    <w:bookmarkStart w:name="z72" w:id="2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Start w:name="z75" w:id="2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21"/>
    <w:bookmarkStart w:name="z76" w:id="22"/>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Start w:name="z78" w:id="2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100 000 (елу мың) теңге мөлшерінде;</w:t>
      </w:r>
    </w:p>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(елу мың) теңге мөлшерінде;</w:t>
      </w:r>
    </w:p>
    <w:bookmarkStart w:name="z94" w:id="24"/>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(елу мың) теңге мөлшерінде;</w:t>
      </w:r>
    </w:p>
    <w:bookmarkEnd w:id="24"/>
    <w:bookmarkStart w:name="z95" w:id="2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(елу мың) теңге мөлшерінде.</w:t>
      </w:r>
    </w:p>
    <w:bookmarkEnd w:id="25"/>
    <w:bookmarkStart w:name="z96" w:id="26"/>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26"/>
    <w:bookmarkStart w:name="z9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Ұлы Отан соғысының ардагерлеріне, тұрмыстық қажеттіліктеріне, табыстарын есепке алмай, ай сайын, 10 айлық есептік көрсеткіш мөлшерінде;</w:t>
      </w:r>
    </w:p>
    <w:bookmarkEnd w:id="27"/>
    <w:bookmarkStart w:name="z12" w:id="28"/>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28"/>
    <w:bookmarkStart w:name="z13" w:id="29"/>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29"/>
    <w:bookmarkStart w:name="z14" w:id="30"/>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30"/>
    <w:bookmarkStart w:name="z15" w:id="31"/>
    <w:p>
      <w:pPr>
        <w:spacing w:after="0"/>
        <w:ind w:left="0"/>
        <w:jc w:val="both"/>
      </w:pPr>
      <w:r>
        <w:rPr>
          <w:rFonts w:ascii="Times New Roman"/>
          <w:b w:val="false"/>
          <w:i w:val="false"/>
          <w:color w:val="000000"/>
          <w:sz w:val="28"/>
        </w:rPr>
        <w:t>
      5)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31"/>
    <w:p>
      <w:pPr>
        <w:spacing w:after="0"/>
        <w:ind w:left="0"/>
        <w:jc w:val="both"/>
      </w:pPr>
      <w:r>
        <w:rPr>
          <w:rFonts w:ascii="Times New Roman"/>
          <w:b w:val="false"/>
          <w:i w:val="false"/>
          <w:color w:val="000000"/>
          <w:sz w:val="28"/>
        </w:rPr>
        <w:t>
      6) бұрын техникалық, кәсіптік, орта білімнен кейінгі немесе жоғары білім алу үшін әлеуметтік көмек алған адамдарға, ақшалай көмек түрінде, оқуын аяқтау үшін,табыстарын есепке алмай,жарты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7)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p>
      <w:pPr>
        <w:spacing w:after="0"/>
        <w:ind w:left="0"/>
        <w:jc w:val="both"/>
      </w:pPr>
      <w:r>
        <w:rPr>
          <w:rFonts w:ascii="Times New Roman"/>
          <w:b w:val="false"/>
          <w:i w:val="false"/>
          <w:color w:val="000000"/>
          <w:sz w:val="28"/>
        </w:rPr>
        <w:t>
      8)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p>
      <w:pPr>
        <w:spacing w:after="0"/>
        <w:ind w:left="0"/>
        <w:jc w:val="both"/>
      </w:pPr>
      <w:r>
        <w:rPr>
          <w:rFonts w:ascii="Times New Roman"/>
          <w:b w:val="false"/>
          <w:i w:val="false"/>
          <w:color w:val="000000"/>
          <w:sz w:val="28"/>
        </w:rPr>
        <w:t>
      9)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p>
      <w:pPr>
        <w:spacing w:after="0"/>
        <w:ind w:left="0"/>
        <w:jc w:val="both"/>
      </w:pPr>
      <w:r>
        <w:rPr>
          <w:rFonts w:ascii="Times New Roman"/>
          <w:b w:val="false"/>
          <w:i w:val="false"/>
          <w:color w:val="000000"/>
          <w:sz w:val="28"/>
        </w:rPr>
        <w:t>
      10)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11)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Бейімбет Майлин ауданы мәслихатының 16.04.2026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32"/>
    <w:p>
      <w:pPr>
        <w:spacing w:after="0"/>
        <w:ind w:left="0"/>
        <w:jc w:val="both"/>
      </w:pPr>
      <w:r>
        <w:rPr>
          <w:rFonts w:ascii="Times New Roman"/>
          <w:b w:val="false"/>
          <w:i w:val="false"/>
          <w:color w:val="000000"/>
          <w:sz w:val="28"/>
        </w:rPr>
        <w:t>
      7. Азаматтарды мұқтаждар санатына жатқызу үшін:</w:t>
      </w:r>
    </w:p>
    <w:bookmarkEnd w:id="32"/>
    <w:bookmarkStart w:name="z116" w:id="3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w:t>
      </w:r>
    </w:p>
    <w:bookmarkEnd w:id="33"/>
    <w:bookmarkStart w:name="z117" w:id="3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4"/>
    <w:bookmarkStart w:name="z118" w:id="35"/>
    <w:p>
      <w:pPr>
        <w:spacing w:after="0"/>
        <w:ind w:left="0"/>
        <w:jc w:val="both"/>
      </w:pPr>
      <w:r>
        <w:rPr>
          <w:rFonts w:ascii="Times New Roman"/>
          <w:b w:val="false"/>
          <w:i w:val="false"/>
          <w:color w:val="000000"/>
          <w:sz w:val="28"/>
        </w:rPr>
        <w:t>
      3) әлеуметтік маңызы бар аурудың болуы;</w:t>
      </w:r>
    </w:p>
    <w:bookmarkEnd w:id="35"/>
    <w:bookmarkStart w:name="z119" w:id="36"/>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6"/>
    <w:bookmarkStart w:name="z120" w:id="37"/>
    <w:p>
      <w:pPr>
        <w:spacing w:after="0"/>
        <w:ind w:left="0"/>
        <w:jc w:val="both"/>
      </w:pPr>
      <w:r>
        <w:rPr>
          <w:rFonts w:ascii="Times New Roman"/>
          <w:b w:val="false"/>
          <w:i w:val="false"/>
          <w:color w:val="000000"/>
          <w:sz w:val="28"/>
        </w:rPr>
        <w:t>
      5) жетімдік, ата-ана қамқорлығының болмауы;</w:t>
      </w:r>
    </w:p>
    <w:bookmarkEnd w:id="37"/>
    <w:bookmarkStart w:name="z121" w:id="3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8"/>
    <w:bookmarkStart w:name="z122" w:id="3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39"/>
    <w:bookmarkStart w:name="z123" w:id="40"/>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40"/>
    <w:bookmarkStart w:name="z124" w:id="41"/>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41"/>
    <w:bookmarkStart w:name="z125" w:id="42"/>
    <w:p>
      <w:pPr>
        <w:spacing w:after="0"/>
        <w:ind w:left="0"/>
        <w:jc w:val="both"/>
      </w:pPr>
      <w:r>
        <w:rPr>
          <w:rFonts w:ascii="Times New Roman"/>
          <w:b w:val="false"/>
          <w:i w:val="false"/>
          <w:color w:val="000000"/>
          <w:sz w:val="28"/>
        </w:rPr>
        <w:t>
      9. Оқу ақысына әлеуметтік көмек бір білім алу үшін көрсетіледі.</w:t>
      </w:r>
    </w:p>
    <w:bookmarkEnd w:id="42"/>
    <w:bookmarkStart w:name="z126" w:id="4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тармақшаларында көзделген негіздер бойынша әлеуметтік көмек көрсетілген оқиғалар басталған күннен бастап үш айдан кешіктірілмей көрсетіледі.</w:t>
      </w:r>
    </w:p>
    <w:bookmarkEnd w:id="43"/>
    <w:bookmarkStart w:name="z127" w:id="44"/>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44"/>
    <w:bookmarkStart w:name="z128" w:id="45"/>
    <w:p>
      <w:pPr>
        <w:spacing w:after="0"/>
        <w:ind w:left="0"/>
        <w:jc w:val="left"/>
      </w:pPr>
      <w:r>
        <w:rPr>
          <w:rFonts w:ascii="Times New Roman"/>
          <w:b/>
          <w:i w:val="false"/>
          <w:color w:val="000000"/>
        </w:rPr>
        <w:t xml:space="preserve"> 3. Әлеуметтік көмек көрсету тәртібі</w:t>
      </w:r>
    </w:p>
    <w:bookmarkEnd w:id="45"/>
    <w:bookmarkStart w:name="z129" w:id="46"/>
    <w:p>
      <w:pPr>
        <w:spacing w:after="0"/>
        <w:ind w:left="0"/>
        <w:jc w:val="both"/>
      </w:pPr>
      <w:r>
        <w:rPr>
          <w:rFonts w:ascii="Times New Roman"/>
          <w:b w:val="false"/>
          <w:i w:val="false"/>
          <w:color w:val="000000"/>
          <w:sz w:val="28"/>
        </w:rPr>
        <w:t>
      12. Мереке күндері мен атаулы күндерге әлеуметтік көмек алушылардан өтініштер талап етілмей көрсетіледі.</w:t>
      </w:r>
    </w:p>
    <w:bookmarkEnd w:id="46"/>
    <w:bookmarkStart w:name="z130" w:id="4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47"/>
    <w:bookmarkStart w:name="z131" w:id="4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48"/>
    <w:bookmarkStart w:name="z132" w:id="4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4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Start w:name="z31" w:id="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50"/>
    <w:bookmarkStart w:name="z32"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51"/>
    <w:bookmarkStart w:name="z33" w:id="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bookmarkEnd w:id="52"/>
    <w:bookmarkStart w:name="z34" w:id="5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bookmarkEnd w:id="53"/>
    <w:bookmarkStart w:name="z35" w:id="5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54"/>
    <w:bookmarkStart w:name="z36" w:id="5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55"/>
    <w:bookmarkStart w:name="z37" w:id="5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56"/>
    <w:bookmarkStart w:name="z38" w:id="5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57"/>
    <w:bookmarkStart w:name="z39" w:id="5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58"/>
    <w:bookmarkStart w:name="z40" w:id="5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59"/>
    <w:bookmarkStart w:name="z41" w:id="6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Бейімбет Майлин ауданы мәслихатының 16.04.2026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Start w:name="z153" w:id="61"/>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61"/>
    <w:bookmarkStart w:name="z154" w:id="6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2"/>
    <w:bookmarkStart w:name="z155" w:id="6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3"/>
    <w:bookmarkStart w:name="z156" w:id="6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64"/>
    <w:bookmarkStart w:name="z157" w:id="65"/>
    <w:p>
      <w:pPr>
        <w:spacing w:after="0"/>
        <w:ind w:left="0"/>
        <w:jc w:val="both"/>
      </w:pPr>
      <w:r>
        <w:rPr>
          <w:rFonts w:ascii="Times New Roman"/>
          <w:b w:val="false"/>
          <w:i w:val="false"/>
          <w:color w:val="000000"/>
          <w:sz w:val="28"/>
        </w:rPr>
        <w:t xml:space="preserve">
      18. Әлеуметтік көмек көрсету жөніндегі уәкілетті орган уәкілетті мемлекеттік органның ақпараттық жүйелері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65"/>
    <w:bookmarkStart w:name="z158" w:id="66"/>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66"/>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