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0f01" w14:textId="8ee0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4 мамырдағы № 221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18 тамыздағы № 348 қаулысы. Қостанай облысының Әділет департаментінде 2023 жылғы 22 тамызда № 10048 болып тіркелді. Күші жойылды - Қостанай облысы әкімдігінің 2025 жылғы 18 қыркүйектегі № 263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Күші жойылды - Қостанай облысы әкімдігінің 18.09.2025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ауызсумен жабдықтаудың баламасыз көздері болып табылатын сумен жабдықтаудың ерекше маңызды оқшау жүйелерінің тізбесін бекіту туралы" 2021 жылғы 4 мамырдағы № 221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9897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Қостанай облысының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46-1-жолмен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"Ворошиловка" оқшау су құбыры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