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d2ff" w14:textId="2f6d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2023 жылғы 18 мамырдағы № 3/19 шешімі. Маңғыстау облысы Әділет департаментінде 2023 жылғы 30 мамырда № 4572-12 болып тіркелді. Күші жойылды - Маңғыстау облысы Мұнайлы аудандық мәслихатының 30 қарашадағы 2023 жылғы № 8/53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8/53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жылғы 1 қаңтардан бастап туристерді орналастыру орындарындағы шетелдіктер үшін туристік жарнаның мөлшерлемелері – болу құнының 1 (бір) пайызы мөлшерінде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