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726c" w14:textId="f8b7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2015 жылғы 20 мамырдағы № 30/205 "Түпқараған ауданының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26 шілдедегі № 5/35 шешімі. Маңғыстау облысы Әділет департаментінде 2023 жылғы 2 тамызда № 4589-12 болып тіркелді</w:t>
      </w:r>
    </w:p>
    <w:p>
      <w:pPr>
        <w:spacing w:after="0"/>
        <w:ind w:left="0"/>
        <w:jc w:val="both"/>
      </w:pPr>
      <w:bookmarkStart w:name="z0" w:id="0"/>
      <w:r>
        <w:rPr>
          <w:rFonts w:ascii="Times New Roman"/>
          <w:b w:val="false"/>
          <w:i w:val="false"/>
          <w:color w:val="000000"/>
          <w:sz w:val="28"/>
        </w:rPr>
        <w:t>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ауданының Құрмет грамотасымен наградтау туралы ережесін бекіту туралы" Түпқараған аудандық мәслихатының 2015 жылғы 20 мамырдағы </w:t>
      </w:r>
      <w:r>
        <w:rPr>
          <w:rFonts w:ascii="Times New Roman"/>
          <w:b w:val="false"/>
          <w:i w:val="false"/>
          <w:color w:val="000000"/>
          <w:sz w:val="28"/>
        </w:rPr>
        <w:t>№30/205</w:t>
      </w:r>
      <w:r>
        <w:rPr>
          <w:rFonts w:ascii="Times New Roman"/>
          <w:b w:val="false"/>
          <w:i w:val="false"/>
          <w:color w:val="000000"/>
          <w:sz w:val="28"/>
        </w:rPr>
        <w:t xml:space="preserve"> шешіміне (нормативтік құқықтық актілерді мемлекеттік тіркеу Тізілімінде № 2750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Түпқараған ауданының Құрмет грамотасымен наградтау туралы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"5.Аудан әкімі мен аудандық мәслихат төрағасының атына наградтау бетшесі мен еңбек ұжымының қолдаухаты аудан әкімі аппаратының және аудандық мәслихат аппаратының кадр жұмыстары бөліміне жолданады. Әрі қарай Түпқараған ауданының Құрмет грамотасымен наградтау жөнінде келіп түскен құжаттар алдын ала қарау және ұсыныстар дайындау үшін аудандық мәслихаттың тұрақты комиссияларына жолданады.";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бесінші бөлігі жаңа редакцияда жазылсын:</w:t>
      </w:r>
    </w:p>
    <w:bookmarkStart w:name="z6" w:id="4"/>
    <w:p>
      <w:pPr>
        <w:spacing w:after="0"/>
        <w:ind w:left="0"/>
        <w:jc w:val="both"/>
      </w:pPr>
      <w:r>
        <w:rPr>
          <w:rFonts w:ascii="Times New Roman"/>
          <w:b w:val="false"/>
          <w:i w:val="false"/>
          <w:color w:val="000000"/>
          <w:sz w:val="28"/>
        </w:rPr>
        <w:t>
      "Мәтіннің астында қосарланып аудан әкімінің және аудандық мәслихат төрағасының қолдары орналасады.";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"11.Құрмет грамотасы салтанатты түрде аудандық мәслихаттың төрағасымен не аудан әкімімен немесе оның орынбасарларымен марапатталушының жұмыс орны бойынша еңбек ұжымдарында, мәслихат сессияларында, жиындарда және аудан активінің жиналыстарында табыс етіледі.".</w:t>
      </w:r>
    </w:p>
    <w:bookmarkEnd w:id="5"/>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