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a957" w14:textId="1bea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әкімдігінің 2022 жылғы 26 қаңтардағы № 16 "Қарақия ауданына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Маңғыстау облысы Қарақия ауданы әкімдігінің 2023 жылғы 14 қыркүйектегі № 174 қаулысы. Маңғыстау облысы Әділет департаментінде 2023 жылғы 18 қыркүйекте № 4601-12 болып тіркелді</w:t>
      </w:r>
    </w:p>
    <w:p>
      <w:pPr>
        <w:spacing w:after="0"/>
        <w:ind w:left="0"/>
        <w:jc w:val="both"/>
      </w:pPr>
      <w:bookmarkStart w:name="z1" w:id="0"/>
      <w:r>
        <w:rPr>
          <w:rFonts w:ascii="Times New Roman"/>
          <w:b w:val="false"/>
          <w:i w:val="false"/>
          <w:color w:val="000000"/>
          <w:sz w:val="28"/>
        </w:rPr>
        <w:t>
      Қарақия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Қарақия ауданы әкімдігінің 2022 жылғы 26 қаңтардағы </w:t>
      </w:r>
      <w:r>
        <w:rPr>
          <w:rFonts w:ascii="Times New Roman"/>
          <w:b w:val="false"/>
          <w:i w:val="false"/>
          <w:color w:val="000000"/>
          <w:sz w:val="28"/>
        </w:rPr>
        <w:t>№16</w:t>
      </w:r>
      <w:r>
        <w:rPr>
          <w:rFonts w:ascii="Times New Roman"/>
          <w:b w:val="false"/>
          <w:i w:val="false"/>
          <w:color w:val="000000"/>
          <w:sz w:val="28"/>
        </w:rPr>
        <w:t xml:space="preserve"> "Қарақия ауданына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(нормативтік құқықтық актілерді мемлекеттік тіркеу Тізілімінде №26709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Қарақия ауданына бірыңғай сәулеттік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жаңа редакцияда жазылсын:</w:t>
      </w:r>
    </w:p>
    <w:bookmarkStart w:name="z6" w:id="3"/>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3"/>
    <w:bookmarkStart w:name="z7" w:id="4"/>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 </w:t>
      </w:r>
    </w:p>
    <w:bookmarkStart w:name="z11" w:id="6"/>
    <w:p>
      <w:pPr>
        <w:spacing w:after="0"/>
        <w:ind w:left="0"/>
        <w:jc w:val="both"/>
      </w:pPr>
      <w:r>
        <w:rPr>
          <w:rFonts w:ascii="Times New Roman"/>
          <w:b w:val="false"/>
          <w:i w:val="false"/>
          <w:color w:val="000000"/>
          <w:sz w:val="28"/>
        </w:rPr>
        <w:t>
      "4. "Қарақия аудандық жер қатынастары, сәулет және қала құрылысы бөлімі" мемлекеттік мекемесі Қағидалардың 3-тармағында көрсетілген көппәтерлі тұрғын үйлердің тізбесін айқындағаннан кейін Қарақия ауданының бірыңғай сәулеттік келбетін әзірлеуді және бекітуді қамтамасыз етеді.";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 </w:t>
      </w:r>
    </w:p>
    <w:bookmarkStart w:name="z13" w:id="7"/>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7"/>
    <w:bookmarkStart w:name="z14" w:id="8"/>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8"/>
    <w:p>
      <w:pPr>
        <w:spacing w:after="0"/>
        <w:ind w:left="0"/>
        <w:jc w:val="both"/>
      </w:pPr>
      <w:r>
        <w:rPr>
          <w:rFonts w:ascii="Times New Roman"/>
          <w:b w:val="false"/>
          <w:i w:val="false"/>
          <w:color w:val="000000"/>
          <w:sz w:val="28"/>
        </w:rPr>
        <w:t>
      Қарақия ауданының әкімі</w:t>
      </w:r>
    </w:p>
    <w:p>
      <w:pPr>
        <w:spacing w:after="0"/>
        <w:ind w:left="0"/>
        <w:jc w:val="both"/>
      </w:pPr>
      <w:r>
        <w:rPr>
          <w:rFonts w:ascii="Times New Roman"/>
          <w:b w:val="false"/>
          <w:i w:val="false"/>
          <w:color w:val="000000"/>
          <w:sz w:val="28"/>
        </w:rPr>
        <w:t>
      С. Төретаев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