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8bce1" w14:textId="b38bc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ауданы әкімдігінің 2021 жылғы 8 қарашадағы № 346 "Бейнеу ауданында коммуналдық көрсетілетін қызметтерді ұсыну қағидаларын бекіту туралы" қаулысына өзгерістер мен толықтырулар енгізу туралы</w:t>
      </w:r>
    </w:p>
    <w:p>
      <w:pPr>
        <w:spacing w:after="0"/>
        <w:ind w:left="0"/>
        <w:jc w:val="both"/>
      </w:pPr>
      <w:r>
        <w:rPr>
          <w:rFonts w:ascii="Times New Roman"/>
          <w:b w:val="false"/>
          <w:i w:val="false"/>
          <w:color w:val="000000"/>
          <w:sz w:val="28"/>
        </w:rPr>
        <w:t>Маңғыстау облысы Бейнеу ауданы әкімдігінің 2023 жылғы 22 желтоқсандағы № 328 қаулысы</w:t>
      </w:r>
    </w:p>
    <w:p>
      <w:pPr>
        <w:spacing w:after="0"/>
        <w:ind w:left="0"/>
        <w:jc w:val="both"/>
      </w:pPr>
      <w:bookmarkStart w:name="z1" w:id="0"/>
      <w:r>
        <w:rPr>
          <w:rFonts w:ascii="Times New Roman"/>
          <w:b w:val="false"/>
          <w:i w:val="false"/>
          <w:color w:val="000000"/>
          <w:sz w:val="28"/>
        </w:rPr>
        <w:t>
      Бейнеу ауданы әкімдігі ҚАУЛЫ ЕТЕДІ:</w:t>
      </w:r>
    </w:p>
    <w:bookmarkEnd w:id="0"/>
    <w:bookmarkStart w:name="z2" w:id="1"/>
    <w:p>
      <w:pPr>
        <w:spacing w:after="0"/>
        <w:ind w:left="0"/>
        <w:jc w:val="both"/>
      </w:pPr>
      <w:r>
        <w:rPr>
          <w:rFonts w:ascii="Times New Roman"/>
          <w:b w:val="false"/>
          <w:i w:val="false"/>
          <w:color w:val="000000"/>
          <w:sz w:val="28"/>
        </w:rPr>
        <w:t xml:space="preserve">
      1. Бейнеу ауданы әкімдігінің 2021 жылғы 8 қарашадағы </w:t>
      </w:r>
      <w:r>
        <w:rPr>
          <w:rFonts w:ascii="Times New Roman"/>
          <w:b w:val="false"/>
          <w:i w:val="false"/>
          <w:color w:val="000000"/>
          <w:sz w:val="28"/>
        </w:rPr>
        <w:t>№346</w:t>
      </w:r>
      <w:r>
        <w:rPr>
          <w:rFonts w:ascii="Times New Roman"/>
          <w:b w:val="false"/>
          <w:i w:val="false"/>
          <w:color w:val="000000"/>
          <w:sz w:val="28"/>
        </w:rPr>
        <w:t xml:space="preserve"> "Бейнеу ауданында коммуналдық көрсетілетін қызметтерді ұсыну қағидаларын бекіту туралы" қаулысына (Нормативтік құқықтық актілерді мемлекеттік тіркеу тізілімінде №160106 болып тіркелген) келесідей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көрсетілген қаулымен бекітілген Бейнеу ауданында коммуналдық көрсетілетін қызметтерді ұсыну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мынадай редакцияда жазылсын:</w:t>
      </w:r>
    </w:p>
    <w:bookmarkStart w:name="z5" w:id="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3"/>
    <w:bookmarkStart w:name="z6" w:id="4"/>
    <w:p>
      <w:pPr>
        <w:spacing w:after="0"/>
        <w:ind w:left="0"/>
        <w:jc w:val="both"/>
      </w:pPr>
      <w:r>
        <w:rPr>
          <w:rFonts w:ascii="Times New Roman"/>
          <w:b w:val="false"/>
          <w:i w:val="false"/>
          <w:color w:val="000000"/>
          <w:sz w:val="28"/>
        </w:rPr>
        <w:t>
      1) бірыңғай төлем құжаты – тұтынушының тыныс-тіршілігін қамтамасыз ететін коммуналдық және басқа да қосымша қызметтерді төлеуге арналған төлем құжатының нысаны;</w:t>
      </w:r>
    </w:p>
    <w:bookmarkEnd w:id="4"/>
    <w:bookmarkStart w:name="z7" w:id="5"/>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5"/>
    <w:bookmarkStart w:name="z8" w:id="6"/>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6"/>
    <w:bookmarkStart w:name="z9" w:id="7"/>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bookmarkEnd w:id="7"/>
    <w:bookmarkStart w:name="z10" w:id="8"/>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bookmarkEnd w:id="8"/>
    <w:bookmarkStart w:name="z11" w:id="9"/>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9"/>
    <w:bookmarkStart w:name="z12" w:id="10"/>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10"/>
    <w:bookmarkStart w:name="z13" w:id="11"/>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1"/>
    <w:bookmarkStart w:name="z14" w:id="12"/>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2"/>
    <w:bookmarkStart w:name="z15" w:id="13"/>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13"/>
    <w:bookmarkStart w:name="z16" w:id="14"/>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14"/>
    <w:bookmarkStart w:name="z17" w:id="15"/>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15"/>
    <w:bookmarkStart w:name="z18" w:id="16"/>
    <w:p>
      <w:pPr>
        <w:spacing w:after="0"/>
        <w:ind w:left="0"/>
        <w:jc w:val="both"/>
      </w:pPr>
      <w:r>
        <w:rPr>
          <w:rFonts w:ascii="Times New Roman"/>
          <w:b w:val="false"/>
          <w:i w:val="false"/>
          <w:color w:val="000000"/>
          <w:sz w:val="28"/>
        </w:rPr>
        <w:t>
      13)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bookmarkEnd w:id="16"/>
    <w:bookmarkStart w:name="z19" w:id="17"/>
    <w:p>
      <w:pPr>
        <w:spacing w:after="0"/>
        <w:ind w:left="0"/>
        <w:jc w:val="both"/>
      </w:pPr>
      <w:r>
        <w:rPr>
          <w:rFonts w:ascii="Times New Roman"/>
          <w:b w:val="false"/>
          <w:i w:val="false"/>
          <w:color w:val="000000"/>
          <w:sz w:val="28"/>
        </w:rPr>
        <w:t>
      14)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bookmarkEnd w:id="17"/>
    <w:bookmarkStart w:name="z20" w:id="18"/>
    <w:p>
      <w:pPr>
        <w:spacing w:after="0"/>
        <w:ind w:left="0"/>
        <w:jc w:val="both"/>
      </w:pPr>
      <w:r>
        <w:rPr>
          <w:rFonts w:ascii="Times New Roman"/>
          <w:b w:val="false"/>
          <w:i w:val="false"/>
          <w:color w:val="000000"/>
          <w:sz w:val="28"/>
        </w:rPr>
        <w:t>
      15)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18"/>
    <w:bookmarkStart w:name="z21" w:id="19"/>
    <w:p>
      <w:pPr>
        <w:spacing w:after="0"/>
        <w:ind w:left="0"/>
        <w:jc w:val="both"/>
      </w:pPr>
      <w:r>
        <w:rPr>
          <w:rFonts w:ascii="Times New Roman"/>
          <w:b w:val="false"/>
          <w:i w:val="false"/>
          <w:color w:val="000000"/>
          <w:sz w:val="28"/>
        </w:rPr>
        <w:t>
      16)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19"/>
    <w:bookmarkStart w:name="z22" w:id="20"/>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bookmarkEnd w:id="20"/>
    <w:bookmarkStart w:name="z23" w:id="21"/>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21"/>
    <w:bookmarkStart w:name="z24" w:id="22"/>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22"/>
    <w:bookmarkStart w:name="z25" w:id="23"/>
    <w:p>
      <w:pPr>
        <w:spacing w:after="0"/>
        <w:ind w:left="0"/>
        <w:jc w:val="both"/>
      </w:pPr>
      <w:r>
        <w:rPr>
          <w:rFonts w:ascii="Times New Roman"/>
          <w:b w:val="false"/>
          <w:i w:val="false"/>
          <w:color w:val="000000"/>
          <w:sz w:val="28"/>
        </w:rPr>
        <w:t>
      20) тұтынушы – коммуналдық көрсетілетін қызметтерді пайдаланатын немесе пайдалану ниеті бар жеке немесе заңды тұлға;</w:t>
      </w:r>
    </w:p>
    <w:bookmarkEnd w:id="23"/>
    <w:bookmarkStart w:name="z26" w:id="24"/>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24"/>
    <w:bookmarkStart w:name="z27" w:id="25"/>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bookmarkEnd w:id="25"/>
    <w:bookmarkStart w:name="z28" w:id="26"/>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bookmarkEnd w:id="26"/>
    <w:bookmarkStart w:name="z29" w:id="27"/>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3-1-тармақпен толықтырылсын</w:t>
      </w:r>
      <w:r>
        <w:rPr>
          <w:rFonts w:ascii="Times New Roman"/>
          <w:b w:val="false"/>
          <w:i w:val="false"/>
          <w:color w:val="000000"/>
          <w:sz w:val="28"/>
        </w:rPr>
        <w:t>:</w:t>
      </w:r>
    </w:p>
    <w:bookmarkEnd w:id="27"/>
    <w:bookmarkStart w:name="z30" w:id="28"/>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мынадай редакцияда жазылсын:</w:t>
      </w:r>
    </w:p>
    <w:bookmarkStart w:name="z32" w:id="29"/>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29"/>
    <w:bookmarkStart w:name="z33" w:id="30"/>
    <w:p>
      <w:pPr>
        <w:spacing w:after="0"/>
        <w:ind w:left="0"/>
        <w:jc w:val="both"/>
      </w:pPr>
      <w:r>
        <w:rPr>
          <w:rFonts w:ascii="Times New Roman"/>
          <w:b w:val="false"/>
          <w:i w:val="false"/>
          <w:color w:val="000000"/>
          <w:sz w:val="28"/>
        </w:rPr>
        <w:t>
      Меншік иелерінің бірлестіктері немесе қарапайым серіктестіктер немесе көппәтерлі тұрғын үй менеджерлері немесе басқарушы компаниялар коммуналдық қызметтерді жеткізушілермен (қызметтің әр түріне) ынтымақтастық туралы шарттар жасайды.</w:t>
      </w:r>
    </w:p>
    <w:bookmarkEnd w:id="30"/>
    <w:bookmarkStart w:name="z34" w:id="31"/>
    <w:p>
      <w:pPr>
        <w:spacing w:after="0"/>
        <w:ind w:left="0"/>
        <w:jc w:val="both"/>
      </w:pPr>
      <w:r>
        <w:rPr>
          <w:rFonts w:ascii="Times New Roman"/>
          <w:b w:val="false"/>
          <w:i w:val="false"/>
          <w:color w:val="000000"/>
          <w:sz w:val="28"/>
        </w:rPr>
        <w:t>
      Мүлік иелерінің бірлестіктері немесе жай серіктестіктер немесе көппәтерлі тұрғын үйді басқарушылар немесе басқарушы компаниялар кондоминиум объектісінің ортақ мүлкін күтіп-ұстауға сервистік қызмет субъектілерімен ынтымақтастық шартын жасасады.</w:t>
      </w:r>
    </w:p>
    <w:bookmarkEnd w:id="31"/>
    <w:bookmarkStart w:name="z35" w:id="32"/>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32"/>
    <w:bookmarkStart w:name="z36" w:id="33"/>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мынадай редакцияда жазылсын:</w:t>
      </w:r>
    </w:p>
    <w:bookmarkStart w:name="z38" w:id="34"/>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жасасады.</w:t>
      </w:r>
    </w:p>
    <w:bookmarkEnd w:id="34"/>
    <w:bookmarkStart w:name="z39" w:id="35"/>
    <w:p>
      <w:pPr>
        <w:spacing w:after="0"/>
        <w:ind w:left="0"/>
        <w:jc w:val="both"/>
      </w:pPr>
      <w:r>
        <w:rPr>
          <w:rFonts w:ascii="Times New Roman"/>
          <w:b w:val="false"/>
          <w:i w:val="false"/>
          <w:color w:val="000000"/>
          <w:sz w:val="28"/>
        </w:rPr>
        <w:t>
      Сервистік қызмет субъектілерін таңдауды пәтерлердің, тұрғын емес үй-жайлардың меншік иелері жиналыста не мұндай өкілеттіктер берілген жағдайда үйдің кеңесі жүзеге асырады.</w:t>
      </w:r>
    </w:p>
    <w:bookmarkEnd w:id="35"/>
    <w:bookmarkStart w:name="z40" w:id="36"/>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үйге ортақ инженерлік жүйелерін, сондай-ақ кондоминиум объектісінің ортақ меншігі болып табылатын есепке алу аспаптарын техникалық күйінде күтіп-ұстауды қамтамасыз етеді.";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мынадай редакцияда жазылсын:</w:t>
      </w:r>
    </w:p>
    <w:bookmarkStart w:name="z42" w:id="37"/>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мынадай редакцияда жазылсын:</w:t>
      </w:r>
    </w:p>
    <w:bookmarkStart w:name="z44" w:id="38"/>
    <w:p>
      <w:pPr>
        <w:spacing w:after="0"/>
        <w:ind w:left="0"/>
        <w:jc w:val="both"/>
      </w:pPr>
      <w:r>
        <w:rPr>
          <w:rFonts w:ascii="Times New Roman"/>
          <w:b w:val="false"/>
          <w:i w:val="false"/>
          <w:color w:val="000000"/>
          <w:sz w:val="28"/>
        </w:rPr>
        <w:t>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кондоминиум объектісін жылыту маусымына дайындық жұмыстарын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 Заңының 6-бабы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мынадай редакцияда жазылсын:</w:t>
      </w:r>
    </w:p>
    <w:bookmarkStart w:name="z46" w:id="39"/>
    <w:p>
      <w:pPr>
        <w:spacing w:after="0"/>
        <w:ind w:left="0"/>
        <w:jc w:val="both"/>
      </w:pPr>
      <w:r>
        <w:rPr>
          <w:rFonts w:ascii="Times New Roman"/>
          <w:b w:val="false"/>
          <w:i w:val="false"/>
          <w:color w:val="000000"/>
          <w:sz w:val="28"/>
        </w:rPr>
        <w:t>
      "22. Тұтынушы коммуналдық қызметтер үшін төлемді осы Үлгілік қағидаларға қосымшаға сәйкес нысан бойынша бірыңғай төлем құжаты бойынша жүргізеді.";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мынадай редакцияда жазылсын:</w:t>
      </w:r>
    </w:p>
    <w:bookmarkStart w:name="z48" w:id="40"/>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және </w:t>
      </w:r>
      <w:r>
        <w:rPr>
          <w:rFonts w:ascii="Times New Roman"/>
          <w:b w:val="false"/>
          <w:i w:val="false"/>
          <w:color w:val="000000"/>
          <w:sz w:val="28"/>
        </w:rPr>
        <w:t>35-тармақтар</w:t>
      </w:r>
      <w:r>
        <w:rPr>
          <w:rFonts w:ascii="Times New Roman"/>
          <w:b w:val="false"/>
          <w:i w:val="false"/>
          <w:color w:val="000000"/>
          <w:sz w:val="28"/>
        </w:rPr>
        <w:t> мынадай редакцияда жазылсын:</w:t>
      </w:r>
    </w:p>
    <w:bookmarkStart w:name="z50" w:id="41"/>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41"/>
    <w:bookmarkStart w:name="z51" w:id="42"/>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42"/>
    <w:bookmarkStart w:name="z52" w:id="43"/>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43"/>
    <w:bookmarkStart w:name="z53" w:id="44"/>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44"/>
    <w:bookmarkStart w:name="z54" w:id="45"/>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45"/>
    <w:bookmarkStart w:name="z55" w:id="46"/>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46"/>
    <w:bookmarkStart w:name="z56" w:id="47"/>
    <w:p>
      <w:pPr>
        <w:spacing w:after="0"/>
        <w:ind w:left="0"/>
        <w:jc w:val="both"/>
      </w:pPr>
      <w:r>
        <w:rPr>
          <w:rFonts w:ascii="Times New Roman"/>
          <w:b w:val="false"/>
          <w:i w:val="false"/>
          <w:color w:val="000000"/>
          <w:sz w:val="28"/>
        </w:rPr>
        <w:t>
      Тұтынушы көппәтерлі тұрғын үйде тұрған кезде өтінішке және аакт-қа тұтынушы және кемінде екі адам қол қояды, оның ішінде: үй кеңесінің мүшесі, мүлік иелері бірлестігінің төрағасы немесе жай серіктестіктің сенім білдірілген адамы не көппәтерлі тұрғын үйді басқарушы немесе басқарушы компания не пәтерлердің, тұрғын емес үй-жайлардың барлық меншік иелері тікелей бірлескен басқару кезінде және өнім берушіге жолданады.</w:t>
      </w:r>
    </w:p>
    <w:bookmarkEnd w:id="47"/>
    <w:bookmarkStart w:name="z57" w:id="48"/>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48"/>
    <w:bookmarkStart w:name="z58" w:id="49"/>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49"/>
    <w:bookmarkStart w:name="z59" w:id="50"/>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50"/>
    <w:bookmarkStart w:name="z60" w:id="51"/>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51"/>
    <w:bookmarkStart w:name="z61" w:id="52"/>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жай серіктестіктің сенім білдірілген адамы не көппәтерлі тұрғын үйді басқарушы немесе тұтынушы көппәтерлі тұрғын үйде тұрған кезде басқарушы компанияның өкілі;</w:t>
      </w:r>
    </w:p>
    <w:bookmarkEnd w:id="52"/>
    <w:bookmarkStart w:name="z62" w:id="53"/>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53"/>
    <w:bookmarkStart w:name="z63" w:id="54"/>
    <w:p>
      <w:pPr>
        <w:spacing w:after="0"/>
        <w:ind w:left="0"/>
        <w:jc w:val="both"/>
      </w:pPr>
      <w:r>
        <w:rPr>
          <w:rFonts w:ascii="Times New Roman"/>
          <w:b w:val="false"/>
          <w:i w:val="false"/>
          <w:color w:val="000000"/>
          <w:sz w:val="28"/>
        </w:rPr>
        <w:t>
      осы бұйрыққа қосымшаға сәйкес қосымшамен толықтырылсын.</w:t>
      </w:r>
    </w:p>
    <w:bookmarkEnd w:id="54"/>
    <w:bookmarkStart w:name="z64" w:id="55"/>
    <w:p>
      <w:pPr>
        <w:spacing w:after="0"/>
        <w:ind w:left="0"/>
        <w:jc w:val="both"/>
      </w:pPr>
      <w:r>
        <w:rPr>
          <w:rFonts w:ascii="Times New Roman"/>
          <w:b w:val="false"/>
          <w:i w:val="false"/>
          <w:color w:val="000000"/>
          <w:sz w:val="28"/>
        </w:rPr>
        <w:t>
      2. Осы қаулының орындалуын бақылау жетекшілік ететін аудан әкімінің орынбасарына жүктелсін.</w:t>
      </w:r>
    </w:p>
    <w:bookmarkEnd w:id="55"/>
    <w:bookmarkStart w:name="z65" w:id="56"/>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56"/>
    <w:bookmarkStart w:name="z66" w:id="57"/>
    <w:p>
      <w:pPr>
        <w:spacing w:after="0"/>
        <w:ind w:left="0"/>
        <w:jc w:val="both"/>
      </w:pPr>
      <w:r>
        <w:rPr>
          <w:rFonts w:ascii="Times New Roman"/>
          <w:b w:val="false"/>
          <w:i w:val="false"/>
          <w:color w:val="000000"/>
          <w:sz w:val="28"/>
        </w:rPr>
        <w:t>
      Бейнеу ауданының әкімі       Р.Шалбаев</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1" w:id="58"/>
    <w:p>
      <w:pPr>
        <w:spacing w:after="0"/>
        <w:ind w:left="0"/>
        <w:jc w:val="left"/>
      </w:pPr>
      <w:r>
        <w:rPr>
          <w:rFonts w:ascii="Times New Roman"/>
          <w:b/>
          <w:i w:val="false"/>
          <w:color w:val="000000"/>
        </w:rPr>
        <w:t xml:space="preserve">  Бірыңғай төлем құжаты/Единый платежный документ</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w:t>
            </w:r>
          </w:p>
          <w:p>
            <w:pPr>
              <w:spacing w:after="20"/>
              <w:ind w:left="20"/>
              <w:jc w:val="both"/>
            </w:pPr>
            <w:r>
              <w:rPr>
                <w:rFonts w:ascii="Times New Roman"/>
                <w:b w:val="false"/>
                <w:i w:val="false"/>
                <w:color w:val="000000"/>
                <w:sz w:val="20"/>
              </w:rPr>
              <w:t>
Фамилия, имя, отчество (при наличии) абонента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мекен-жайы /Адрес абонента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кезеңі/период оказания услуг</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w:t>
            </w:r>
          </w:p>
          <w:p>
            <w:pPr>
              <w:spacing w:after="20"/>
              <w:ind w:left="20"/>
              <w:jc w:val="both"/>
            </w:pPr>
            <w:r>
              <w:rPr>
                <w:rFonts w:ascii="Times New Roman"/>
                <w:b w:val="false"/>
                <w:i w:val="false"/>
                <w:color w:val="000000"/>
                <w:sz w:val="20"/>
              </w:rPr>
              <w:t>
Контактный номер поставщика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атауы/ Наимено вание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 дағы  сальдо/  Сальдо  на начало месяца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 ғы  көрсет кіш/  Преды  дущие  пока 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  дық  көрсет  кіш/ Теку щие  пока  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 коли 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стои 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p>
            <w:pPr>
              <w:spacing w:after="20"/>
              <w:ind w:left="20"/>
              <w:jc w:val="both"/>
            </w:pPr>
            <w:r>
              <w:rPr>
                <w:rFonts w:ascii="Times New Roman"/>
                <w:b w:val="false"/>
                <w:i w:val="false"/>
                <w:color w:val="000000"/>
                <w:sz w:val="20"/>
              </w:rPr>
              <w:t>
жылғы</w:t>
            </w:r>
          </w:p>
          <w:p>
            <w:pPr>
              <w:spacing w:after="20"/>
              <w:ind w:left="20"/>
              <w:jc w:val="both"/>
            </w:pPr>
            <w:r>
              <w:rPr>
                <w:rFonts w:ascii="Times New Roman"/>
                <w:b w:val="false"/>
                <w:i w:val="false"/>
                <w:color w:val="000000"/>
                <w:sz w:val="20"/>
              </w:rPr>
              <w:t>
____</w:t>
            </w:r>
          </w:p>
          <w:p>
            <w:pPr>
              <w:spacing w:after="20"/>
              <w:ind w:left="20"/>
              <w:jc w:val="both"/>
            </w:pPr>
            <w:r>
              <w:rPr>
                <w:rFonts w:ascii="Times New Roman"/>
                <w:b w:val="false"/>
                <w:i w:val="false"/>
                <w:color w:val="000000"/>
                <w:sz w:val="20"/>
              </w:rPr>
              <w:t>
үшін</w:t>
            </w:r>
          </w:p>
          <w:p>
            <w:pPr>
              <w:spacing w:after="20"/>
              <w:ind w:left="20"/>
              <w:jc w:val="both"/>
            </w:pPr>
            <w:r>
              <w:rPr>
                <w:rFonts w:ascii="Times New Roman"/>
                <w:b w:val="false"/>
                <w:i w:val="false"/>
                <w:color w:val="000000"/>
                <w:sz w:val="20"/>
              </w:rPr>
              <w:t>
есеп</w:t>
            </w:r>
          </w:p>
          <w:p>
            <w:pPr>
              <w:spacing w:after="20"/>
              <w:ind w:left="20"/>
              <w:jc w:val="both"/>
            </w:pPr>
            <w:r>
              <w:rPr>
                <w:rFonts w:ascii="Times New Roman"/>
                <w:b w:val="false"/>
                <w:i w:val="false"/>
                <w:color w:val="000000"/>
                <w:sz w:val="20"/>
              </w:rPr>
              <w:t>
телді/</w:t>
            </w:r>
          </w:p>
          <w:p>
            <w:pPr>
              <w:spacing w:after="20"/>
              <w:ind w:left="20"/>
              <w:jc w:val="both"/>
            </w:pPr>
            <w:r>
              <w:rPr>
                <w:rFonts w:ascii="Times New Roman"/>
                <w:b w:val="false"/>
                <w:i w:val="false"/>
                <w:color w:val="000000"/>
                <w:sz w:val="20"/>
              </w:rPr>
              <w:t>
Начи</w:t>
            </w:r>
          </w:p>
          <w:p>
            <w:pPr>
              <w:spacing w:after="20"/>
              <w:ind w:left="20"/>
              <w:jc w:val="both"/>
            </w:pPr>
            <w:r>
              <w:rPr>
                <w:rFonts w:ascii="Times New Roman"/>
                <w:b w:val="false"/>
                <w:i w:val="false"/>
                <w:color w:val="000000"/>
                <w:sz w:val="20"/>
              </w:rPr>
              <w:t>
слено за ______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 ақы/</w:t>
            </w:r>
          </w:p>
          <w:p>
            <w:pPr>
              <w:spacing w:after="20"/>
              <w:ind w:left="20"/>
              <w:jc w:val="both"/>
            </w:pPr>
            <w:r>
              <w:rPr>
                <w:rFonts w:ascii="Times New Roman"/>
                <w:b w:val="false"/>
                <w:i w:val="false"/>
                <w:color w:val="000000"/>
                <w:sz w:val="20"/>
              </w:rPr>
              <w:t>
пеня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w:t>
            </w:r>
          </w:p>
          <w:p>
            <w:pPr>
              <w:spacing w:after="20"/>
              <w:ind w:left="20"/>
              <w:jc w:val="both"/>
            </w:pPr>
            <w:r>
              <w:rPr>
                <w:rFonts w:ascii="Times New Roman"/>
                <w:b w:val="false"/>
                <w:i w:val="false"/>
                <w:color w:val="000000"/>
                <w:sz w:val="20"/>
              </w:rPr>
              <w:t>
есеп теу/</w:t>
            </w:r>
          </w:p>
          <w:p>
            <w:pPr>
              <w:spacing w:after="20"/>
              <w:ind w:left="20"/>
              <w:jc w:val="both"/>
            </w:pPr>
            <w:r>
              <w:rPr>
                <w:rFonts w:ascii="Times New Roman"/>
                <w:b w:val="false"/>
                <w:i w:val="false"/>
                <w:color w:val="000000"/>
                <w:sz w:val="20"/>
              </w:rPr>
              <w:t>
Пере рас</w:t>
            </w:r>
          </w:p>
          <w:p>
            <w:pPr>
              <w:spacing w:after="20"/>
              <w:ind w:left="20"/>
              <w:jc w:val="both"/>
            </w:pPr>
            <w:r>
              <w:rPr>
                <w:rFonts w:ascii="Times New Roman"/>
                <w:b w:val="false"/>
                <w:i w:val="false"/>
                <w:color w:val="000000"/>
                <w:sz w:val="20"/>
              </w:rPr>
              <w:t>
чет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нетін сомма/</w:t>
            </w:r>
          </w:p>
          <w:p>
            <w:pPr>
              <w:spacing w:after="20"/>
              <w:ind w:left="20"/>
              <w:jc w:val="both"/>
            </w:pPr>
            <w:r>
              <w:rPr>
                <w:rFonts w:ascii="Times New Roman"/>
                <w:b w:val="false"/>
                <w:i w:val="false"/>
                <w:color w:val="000000"/>
                <w:sz w:val="20"/>
              </w:rPr>
              <w:t>
К оплате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p>
            <w:pPr>
              <w:spacing w:after="20"/>
              <w:ind w:left="20"/>
              <w:jc w:val="both"/>
            </w:pPr>
            <w:r>
              <w:rPr>
                <w:rFonts w:ascii="Times New Roman"/>
                <w:b w:val="false"/>
                <w:i w:val="false"/>
                <w:color w:val="000000"/>
                <w:sz w:val="20"/>
              </w:rPr>
              <w:t>
Теплоснаб 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 снабжение/</w:t>
            </w:r>
          </w:p>
          <w:p>
            <w:pPr>
              <w:spacing w:after="20"/>
              <w:ind w:left="20"/>
              <w:jc w:val="both"/>
            </w:pPr>
            <w:r>
              <w:rPr>
                <w:rFonts w:ascii="Times New Roman"/>
                <w:b w:val="false"/>
                <w:i w:val="false"/>
                <w:color w:val="000000"/>
                <w:sz w:val="20"/>
              </w:rPr>
              <w:t>
электрмен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w:t>
            </w:r>
          </w:p>
          <w:p>
            <w:pPr>
              <w:spacing w:after="20"/>
              <w:ind w:left="20"/>
              <w:jc w:val="both"/>
            </w:pPr>
            <w:r>
              <w:rPr>
                <w:rFonts w:ascii="Times New Roman"/>
                <w:b w:val="false"/>
                <w:i w:val="false"/>
                <w:color w:val="000000"/>
                <w:sz w:val="20"/>
              </w:rPr>
              <w:t>
Горячее</w:t>
            </w:r>
          </w:p>
          <w:p>
            <w:pPr>
              <w:spacing w:after="20"/>
              <w:ind w:left="20"/>
              <w:jc w:val="both"/>
            </w:pPr>
            <w:r>
              <w:rPr>
                <w:rFonts w:ascii="Times New Roman"/>
                <w:b w:val="false"/>
                <w:i w:val="false"/>
                <w:color w:val="000000"/>
                <w:sz w:val="20"/>
              </w:rPr>
              <w:t>
водосна 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 жение/</w:t>
            </w:r>
          </w:p>
          <w:p>
            <w:pPr>
              <w:spacing w:after="20"/>
              <w:ind w:left="20"/>
              <w:jc w:val="both"/>
            </w:pPr>
            <w:r>
              <w:rPr>
                <w:rFonts w:ascii="Times New Roman"/>
                <w:b w:val="false"/>
                <w:i w:val="false"/>
                <w:color w:val="000000"/>
                <w:sz w:val="20"/>
              </w:rPr>
              <w:t>
Сумен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p>
            <w:pPr>
              <w:spacing w:after="20"/>
              <w:ind w:left="20"/>
              <w:jc w:val="both"/>
            </w:pPr>
            <w:r>
              <w:rPr>
                <w:rFonts w:ascii="Times New Roman"/>
                <w:b w:val="false"/>
                <w:i w:val="false"/>
                <w:color w:val="000000"/>
                <w:sz w:val="20"/>
              </w:rPr>
              <w:t>
Водо отведение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p>
            <w:pPr>
              <w:spacing w:after="20"/>
              <w:ind w:left="20"/>
              <w:jc w:val="both"/>
            </w:pPr>
            <w:r>
              <w:rPr>
                <w:rFonts w:ascii="Times New Roman"/>
                <w:b w:val="false"/>
                <w:i w:val="false"/>
                <w:color w:val="000000"/>
                <w:sz w:val="20"/>
              </w:rPr>
              <w:t>
газоснаб 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w:t>
            </w:r>
          </w:p>
          <w:p>
            <w:pPr>
              <w:spacing w:after="20"/>
              <w:ind w:left="20"/>
              <w:jc w:val="both"/>
            </w:pPr>
            <w:r>
              <w:rPr>
                <w:rFonts w:ascii="Times New Roman"/>
                <w:b w:val="false"/>
                <w:i w:val="false"/>
                <w:color w:val="000000"/>
                <w:sz w:val="20"/>
              </w:rPr>
              <w:t>
Обслужи вание лифтов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 Сбор и вывоз твердых бытовых отходов (мусоро удаление)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 w:id="59"/>
    <w:p>
      <w:pPr>
        <w:spacing w:after="0"/>
        <w:ind w:left="0"/>
        <w:jc w:val="both"/>
      </w:pPr>
      <w:r>
        <w:rPr>
          <w:rFonts w:ascii="Times New Roman"/>
          <w:b w:val="false"/>
          <w:i w:val="false"/>
          <w:color w:val="000000"/>
          <w:sz w:val="28"/>
        </w:rPr>
        <w:t>
      Төлеу мерзімі " " жыл/Срок оплаты " " года</w:t>
      </w:r>
    </w:p>
    <w:bookmarkEnd w:id="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