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981f" w14:textId="69d9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Теңге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Теңге ауылы әкімінің 2023 жылғы 13 маусымдағы № 32 шешімі. Маңғыстау облысы Әділет департаментінде 2023 жылғы 22 маусымда № 4580-12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–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Теңге ауылы тұрғындарының пікірін ескере отырып және Маңғыстау облыстық ономастика комиссиясының  2021 жылғы 6 мамырдағы қорытындысының негізінде, Теңге ауылының әкімі ШЕШТІМ:        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 Теңге ауылының келесі көшелері қайта аталсын: 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"Әліби Жангелдин" көшесін "Әлихан Бөкейхан" көшесіне;            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"Фетисов" көшесін "Әлихан Бөкейхан" көшесіне.        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    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  шешім  оның алғашқы ресми жарияланған күнінен кейін күнтізбелік он күн өткен соң қолданысқа енгізіледі.  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Теңге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Шаудирбаев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