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207f" w14:textId="bdf2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2021 жылғы 27 тамыздағы № 5/63 "Маңғыстау облысының әлеуметтік маңызы бар қатынастардың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2023 жылғы 26 мамырдағы № 3/26 шешімі. Маңғыстау облысы Әділет департаментінде 2023 жылғы 30 мамырда № 4568-12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2021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5/63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әлеуметтік маңызы бар қатынастардың тізбесін айқындау туралы" шешіміне (Нормативтік құқықтық актілерді мемлекеттік тіркеу тізілімінде № 24346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5/63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әлеуметтік маңызы бар қатынастардың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қатыныстардың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Жаңаөзен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Тұщықұдық – Шебір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Форт-Шевченко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"Ақтау – Басқұдық – Маңғыстау"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107 "Ақтау – Басқұдық – Ақтау"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Батыр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Қызылтөбе 2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Ақшұқыр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– Сайын Шапағатов – 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106 "Ақтау – Баянды – Ақтау"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