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16044" w14:textId="df160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жылға арналған асыл тұқымды мал шаруашылығын дамытуға, мал шаруашылығының өнімділігін және өнім сапасын арттыруға субсидиялау бағыттары бойынша субсидиялар көлемдерін, ауыл шаруашылығы жануарларының аналық басының азығына жұмсалған шығындар құнын арзандатуға субсидиялар нормативтерін, субсидиялар алушыларға қойылатын өлшемшарттарын және субсидиялар алуға арналған өтінім беру мерзімдерін бекіту туралы</w:t>
      </w:r>
    </w:p>
    <w:p>
      <w:pPr>
        <w:spacing w:after="0"/>
        <w:ind w:left="0"/>
        <w:jc w:val="both"/>
      </w:pPr>
      <w:r>
        <w:rPr>
          <w:rFonts w:ascii="Times New Roman"/>
          <w:b w:val="false"/>
          <w:i w:val="false"/>
          <w:color w:val="000000"/>
          <w:sz w:val="28"/>
        </w:rPr>
        <w:t>Маңғыстау облысы әкімдігінің 2023 жылғы 21 ақпандағы № 12 қаулысы. Маңғыстау облысы Әділет департаментінде 2023 жылғы 27 ақпанда № 4542-12 болып тіркелді.</w:t>
      </w:r>
    </w:p>
    <w:p>
      <w:pPr>
        <w:spacing w:after="0"/>
        <w:ind w:left="0"/>
        <w:jc w:val="both"/>
      </w:pPr>
      <w:r>
        <w:rPr>
          <w:rFonts w:ascii="Times New Roman"/>
          <w:b w:val="false"/>
          <w:i w:val="false"/>
          <w:color w:val="ff0000"/>
          <w:sz w:val="28"/>
        </w:rPr>
        <w:t xml:space="preserve">
      Ескерту. Қаулының тақырыбы жаңа редакцияда - Маңғыстау облысы әкімдігінің 10.11.2023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 Ауыл шаруашылығы министрінің 2019 жылғы 15 наурыздағы </w:t>
      </w:r>
      <w:r>
        <w:rPr>
          <w:rFonts w:ascii="Times New Roman"/>
          <w:b w:val="false"/>
          <w:i w:val="false"/>
          <w:color w:val="000000"/>
          <w:sz w:val="28"/>
        </w:rPr>
        <w:t>№ 108</w:t>
      </w:r>
      <w:r>
        <w:rPr>
          <w:rFonts w:ascii="Times New Roman"/>
          <w:b w:val="false"/>
          <w:i w:val="false"/>
          <w:color w:val="000000"/>
          <w:sz w:val="28"/>
        </w:rPr>
        <w:t xml:space="preserve"> "Асыл тұқымды мал шаруашылығын дамытуды, мал шаруашылығының өнімділігін және өнім сапасын арттыруды субсидиялау қағидаларын бекіту туралы" бұйрығына (Нормативтік құқықтық актілерді мемлекеттік тіркеу тізілімінде № 18404 болып тіркелген) сәйкес Маңғыстау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2023 жылға арналған асыл тұқымды мал шаруашылығын дамытуға, мал шаруашылығының өнiмдiлiгiн және өнiм сапасын арттыруға субсидиялау бағыттары бойынша субсидиялар көлемдері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 тармақ жаңа редакцияда - Маңғыстау облысы әкімдігінің 10.11.2023 </w:t>
      </w:r>
      <w:r>
        <w:rPr>
          <w:rFonts w:ascii="Times New Roman"/>
          <w:b w:val="false"/>
          <w:i w:val="false"/>
          <w:color w:val="00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2023 жылға арналған ауыл шаруашылығы жануарларының аналық басының азығына жұмсалған шығындар құнын арзандатуға субсидиялар нормативтері, субсидиялар алушыларға қойылатын өлшемшарттары және субсидиялар алуға арналған өтінім беру мерзімдері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 тармақ жаңа редакцияда - Маңғыстау облысы әкімдігінің 10.11.2023 </w:t>
      </w:r>
      <w:r>
        <w:rPr>
          <w:rFonts w:ascii="Times New Roman"/>
          <w:b w:val="false"/>
          <w:i w:val="false"/>
          <w:color w:val="00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3. "Маңғыстау облысының ауыл шаруашылығы басқармасы" мемлекеттік мекемесі осы қаулының "Қазақстан Республикасы Әділет министрлігінің Маңғыстау облысының Әділет департаменті" республикалық мемлекеттік мекемесінде мемлекеттік тіркелуін қамтамасыз етсін. </w:t>
      </w:r>
    </w:p>
    <w:bookmarkEnd w:id="2"/>
    <w:bookmarkStart w:name="z5" w:id="3"/>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 Бектемир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21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11" w:id="4"/>
    <w:p>
      <w:pPr>
        <w:spacing w:after="0"/>
        <w:ind w:left="0"/>
        <w:jc w:val="left"/>
      </w:pPr>
      <w:r>
        <w:rPr>
          <w:rFonts w:ascii="Times New Roman"/>
          <w:b/>
          <w:i w:val="false"/>
          <w:color w:val="000000"/>
        </w:rPr>
        <w:t xml:space="preserve"> </w:t>
      </w:r>
      <w:r>
        <w:rPr>
          <w:rFonts w:ascii="Times New Roman"/>
          <w:b/>
          <w:i w:val="false"/>
          <w:color w:val="000000"/>
        </w:rPr>
        <w:t>2023 жылға арналған асыл тұқымды мал шаруашылығын дамытуға, мал шаруашылығының өнiмдiлiгiн және өнiм сапасын арттыруға субсидиялау бағыттары бойынша субсидиялар көлемдері</w:t>
      </w:r>
    </w:p>
    <w:bookmarkEnd w:id="4"/>
    <w:p>
      <w:pPr>
        <w:spacing w:after="0"/>
        <w:ind w:left="0"/>
        <w:jc w:val="both"/>
      </w:pPr>
      <w:r>
        <w:rPr>
          <w:rFonts w:ascii="Times New Roman"/>
          <w:b w:val="false"/>
          <w:i w:val="false"/>
          <w:color w:val="ff0000"/>
          <w:sz w:val="28"/>
        </w:rPr>
        <w:t xml:space="preserve">
      Ескерту. 1 - қосымша жаңа редакцияда - Маңғыстау облысы әкімдігінің 15.12.2023 </w:t>
      </w:r>
      <w:r>
        <w:rPr>
          <w:rFonts w:ascii="Times New Roman"/>
          <w:b w:val="false"/>
          <w:i w:val="false"/>
          <w:color w:val="ff0000"/>
          <w:sz w:val="28"/>
        </w:rPr>
        <w:t>№ 210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субсидиялар нормативтері,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сомасы,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500 000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қойлар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105 000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тоннадан басталатын нақты өндіріс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1 895 540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94 777 000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резервінен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тоннадан басталатын нақты өндіріс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13 434 000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108 211 000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бағыттағы асыл тұқымды тұқымдық айғырлар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 түйелер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аналық басының азығына жұмсалған шығындар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аналық басы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255 405 000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Жылқылардың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580 920 000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Түйелердің аналық басы </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сүтін өндіру және өңдеу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75 405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1 214 740 405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жылда резервке (күту парағы) келіп түскен өтінімдер бойынша субсидиялар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тоннадан басталатын нақты өндіріс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19 674 100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аналық басының азығына жұмсалған шығындар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аналық басы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Жылқылардың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176 320 000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Түйелердің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сүтін өндіру және өңдеу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33 495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(күту парағы) бойынша барлығы: 389 317 595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 1 713 074 000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21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27" w:id="5"/>
    <w:p>
      <w:pPr>
        <w:spacing w:after="0"/>
        <w:ind w:left="0"/>
        <w:jc w:val="left"/>
      </w:pPr>
      <w:r>
        <w:rPr>
          <w:rFonts w:ascii="Times New Roman"/>
          <w:b/>
          <w:i w:val="false"/>
          <w:color w:val="000000"/>
        </w:rPr>
        <w:t xml:space="preserve"> 2023 жылға арналған ауыл шаруашылығы жануарларының аналық басының азығына жұмсалған шығындар құнын арзандатуға субсидиялар нормативтері, субсидиялар алушыларға қойылатын өлшемшарттары және субсидиялар алуға арналған өтінім беру мерзімдері</w:t>
      </w:r>
    </w:p>
    <w:bookmarkEnd w:id="5"/>
    <w:p>
      <w:pPr>
        <w:spacing w:after="0"/>
        <w:ind w:left="0"/>
        <w:jc w:val="both"/>
      </w:pPr>
      <w:r>
        <w:rPr>
          <w:rFonts w:ascii="Times New Roman"/>
          <w:b w:val="false"/>
          <w:i w:val="false"/>
          <w:color w:val="ff0000"/>
          <w:sz w:val="28"/>
        </w:rPr>
        <w:t xml:space="preserve">
      Ескерту. 2 - қосымша жаңа редакцияда - Маңғыстау облысы әкімдігінің 10.11.2023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 лар нормативтері,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Субсидиялаудың мемлекеттік ақпараттық жүйесінде субсидиялау шарттарына сәйкестігін тексеру әдісі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беру мерзімі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аналық 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 берген сәтте 18 айдан асқан сиырлар мен қашарлардың өзінің аналық басының болуы;</w:t>
            </w:r>
          </w:p>
          <w:p>
            <w:pPr>
              <w:spacing w:after="20"/>
              <w:ind w:left="20"/>
              <w:jc w:val="both"/>
            </w:pPr>
            <w:r>
              <w:rPr>
                <w:rFonts w:ascii="Times New Roman"/>
                <w:b w:val="false"/>
                <w:i w:val="false"/>
                <w:color w:val="000000"/>
                <w:sz w:val="20"/>
              </w:rPr>
              <w:t>
2) жайылымдардың болуы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жұмыстың ақпараттық қорымен және ауыл шаруашылығы жануарларын бірдейлендіру жөніндегі дерекқормен интеграцияланған өзара іс-қимыл</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1 мамырынан</w:t>
            </w:r>
          </w:p>
          <w:p>
            <w:pPr>
              <w:spacing w:after="20"/>
              <w:ind w:left="20"/>
              <w:jc w:val="both"/>
            </w:pPr>
            <w:r>
              <w:rPr>
                <w:rFonts w:ascii="Times New Roman"/>
                <w:b w:val="false"/>
                <w:i w:val="false"/>
                <w:color w:val="000000"/>
                <w:sz w:val="20"/>
              </w:rPr>
              <w:t>
20 желтоқсанына дейін (қоса алғанда)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 аналық 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 берген сәтте 12 айдан асқан қойлар мен ешкілердің өзінің аналық басының болуы;</w:t>
            </w:r>
          </w:p>
          <w:p>
            <w:pPr>
              <w:spacing w:after="20"/>
              <w:ind w:left="20"/>
              <w:jc w:val="both"/>
            </w:pPr>
            <w:r>
              <w:rPr>
                <w:rFonts w:ascii="Times New Roman"/>
                <w:b w:val="false"/>
                <w:i w:val="false"/>
                <w:color w:val="000000"/>
                <w:sz w:val="20"/>
              </w:rPr>
              <w:t>
2) жайылымдардың болуы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 дың аналық 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 берген сәтте 36 айдан асқан, өзінің аналық басының болуы;</w:t>
            </w:r>
          </w:p>
          <w:p>
            <w:pPr>
              <w:spacing w:after="20"/>
              <w:ind w:left="20"/>
              <w:jc w:val="both"/>
            </w:pPr>
            <w:r>
              <w:rPr>
                <w:rFonts w:ascii="Times New Roman"/>
                <w:b w:val="false"/>
                <w:i w:val="false"/>
                <w:color w:val="000000"/>
                <w:sz w:val="20"/>
              </w:rPr>
              <w:t>
2) жайылымдардың болуы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Түйелердің аналық 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 берген сәтте 18 айдан асқан, өзінің аналық басының болуы;</w:t>
            </w:r>
          </w:p>
          <w:p>
            <w:pPr>
              <w:spacing w:after="20"/>
              <w:ind w:left="20"/>
              <w:jc w:val="both"/>
            </w:pPr>
            <w:r>
              <w:rPr>
                <w:rFonts w:ascii="Times New Roman"/>
                <w:b w:val="false"/>
                <w:i w:val="false"/>
                <w:color w:val="000000"/>
                <w:sz w:val="20"/>
              </w:rPr>
              <w:t>
2) жайылымдардың болуы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