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3b537" w14:textId="d53b5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"Сырдария ауданында мүгедектігі бар балалар қатарындағы кемтар балаларды жеке оқыту жоспары бойынша үйде оқытуға жұмсалған шығындарды өтеу тәртібі мен мөлшерін айқындау туралы" Сырдария аудандық мәслихатының 2021 жылғы 28 желтоқсандағы № 108 шешіміне өзгерістер енгізу туралы</w:t>
      </w:r>
    </w:p>
    <w:p>
      <w:pPr>
        <w:spacing w:after="0"/>
        <w:ind w:left="0"/>
        <w:jc w:val="both"/>
      </w:pPr>
      <w:r>
        <w:rPr>
          <w:rFonts w:ascii="Times New Roman"/>
          <w:b w:val="false"/>
          <w:i w:val="false"/>
          <w:color w:val="000000"/>
          <w:sz w:val="28"/>
        </w:rPr>
        <w:t>Қызылорда облысы Сырдария аудандық мәслихатының 2023 жылғы 25 желтоқсандағы № 72 шешімі. Қызылорда облысының Әділет департаментінде 2024 жылғы 3 қаңтарда № 8484-11 болып тіркелді</w:t>
      </w:r>
    </w:p>
    <w:p>
      <w:pPr>
        <w:spacing w:after="0"/>
        <w:ind w:left="0"/>
        <w:jc w:val="both"/>
      </w:pPr>
      <w:bookmarkStart w:name="z4" w:id="0"/>
      <w:r>
        <w:rPr>
          <w:rFonts w:ascii="Times New Roman"/>
          <w:b w:val="false"/>
          <w:i w:val="false"/>
          <w:color w:val="000000"/>
          <w:sz w:val="28"/>
        </w:rPr>
        <w:t>
      Сырдария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"Сырдария ауданында мүгедектігі бар балалар қатарындағы кемтар балаларды жеке оқыту жоспары бойынша үйде оқытуға жұмсалған шығындарды өтеу тәртібі мен мөлшерін айқындау туралы" Сырдария аудандық мәслихатының 2021 жылғы 28 желтоқсандағы </w:t>
      </w:r>
      <w:r>
        <w:rPr>
          <w:rFonts w:ascii="Times New Roman"/>
          <w:b w:val="false"/>
          <w:i w:val="false"/>
          <w:color w:val="000000"/>
          <w:sz w:val="28"/>
        </w:rPr>
        <w:t>№ 108</w:t>
      </w:r>
      <w:r>
        <w:rPr>
          <w:rFonts w:ascii="Times New Roman"/>
          <w:b w:val="false"/>
          <w:i w:val="false"/>
          <w:color w:val="000000"/>
          <w:sz w:val="28"/>
        </w:rPr>
        <w:t xml:space="preserve"> шешіміне (Нормативтік құқықтық актілерді мемлекеттік тіркеу тізілімінде № 26239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келесі редакцияда жазылсын:</w:t>
      </w:r>
    </w:p>
    <w:bookmarkEnd w:id="2"/>
    <w:bookmarkStart w:name="z7" w:id="3"/>
    <w:p>
      <w:pPr>
        <w:spacing w:after="0"/>
        <w:ind w:left="0"/>
        <w:jc w:val="both"/>
      </w:pPr>
      <w:r>
        <w:rPr>
          <w:rFonts w:ascii="Times New Roman"/>
          <w:b w:val="false"/>
          <w:i w:val="false"/>
          <w:color w:val="000000"/>
          <w:sz w:val="28"/>
        </w:rPr>
        <w:t>
      "1. Сырдария ауданында мүгедектігі бар балалар қатарындағы кемтар балаларды жеке оқыту жоспары бойынша үйде оқытуға жұмсалған шығындарды өтеу тәртібі мен мөлшері осы шешімнің 1-қосымшасына сәйкес айқындалсын.";</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1-қосымшасының</w:t>
      </w:r>
      <w:r>
        <w:rPr>
          <w:rFonts w:ascii="Times New Roman"/>
          <w:b w:val="false"/>
          <w:i w:val="false"/>
          <w:color w:val="000000"/>
          <w:sz w:val="28"/>
        </w:rPr>
        <w:t xml:space="preserve"> 2, 6-тармақтары келесі редакцияда жазылсын:</w:t>
      </w:r>
    </w:p>
    <w:bookmarkEnd w:id="4"/>
    <w:bookmarkStart w:name="z9" w:id="5"/>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жұмсалған шығындарды өтеуді (бұдан әрі - оқытуға жұмсалған шығындарды өтеу) мүгедектігі бар балалар қатарындағы кемтар балалардың үйде оқу фактісін растайтын оқу орнының анықтамасы негізінде "Сырдария аудандық жұмыспен қамту және әлеуметтік бағдарламалар бөлімі" коммуналдық мемлекеттік мекемесі (бұдан әрі – уәкілетті орган) жүзеге асырады.";</w:t>
      </w:r>
    </w:p>
    <w:bookmarkEnd w:id="5"/>
    <w:bookmarkStart w:name="z10" w:id="6"/>
    <w:p>
      <w:pPr>
        <w:spacing w:after="0"/>
        <w:ind w:left="0"/>
        <w:jc w:val="both"/>
      </w:pPr>
      <w:r>
        <w:rPr>
          <w:rFonts w:ascii="Times New Roman"/>
          <w:b w:val="false"/>
          <w:i w:val="false"/>
          <w:color w:val="000000"/>
          <w:sz w:val="28"/>
        </w:rPr>
        <w:t>
      "6. Оқытуға жұмсалған шығындарды өтеуді алу үшін өтініш беруші "Азаматтарға арналған үкімет" мемлекеттік корпорациясы" коммерциялық емес ақционерлік қоғамы арқылы уәкілетті органға немесе "электрондық үкімет" веб-порталға (бұдан әрі – портал) Шығындарды өтеу қағидаларының 3-қосымшасына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1 немесе 2-қосымшаларына сәйкес нысан бойынша өтінішпен жүгінеді.</w:t>
      </w:r>
    </w:p>
    <w:bookmarkEnd w:id="6"/>
    <w:bookmarkStart w:name="z11" w:id="7"/>
    <w:p>
      <w:pPr>
        <w:spacing w:after="0"/>
        <w:ind w:left="0"/>
        <w:jc w:val="both"/>
      </w:pPr>
      <w:r>
        <w:rPr>
          <w:rFonts w:ascii="Times New Roman"/>
          <w:b w:val="false"/>
          <w:i w:val="false"/>
          <w:color w:val="000000"/>
          <w:sz w:val="28"/>
        </w:rPr>
        <w:t>
      Өтініш беруші оқытуға жұмсалған шығындарды өтеуді алу бойынша төлемді тағайындау үшін портал арқылы жүгінген кезде ұсынылған мәліметтерді растау және Шығындарды өтеу қағидаларының 2-қосымшасына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7"/>
    <w:bookmarkStart w:name="z12" w:id="8"/>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Сырдария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Әжікенов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