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fe4e" w14:textId="0fff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2020 жылғы 24 желтоқсандағы № 427-73/10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2023 жылғы 16 қаңтардағы № 217-30/3 шешімі. Қызылорда облысының Әділет департаментінде 2023 жылғы 10 ақпанда № 8360-11 болып тіркелді. Күші жойылды - Қызылорда қалалық мәслихатының 2023 жылғы 14 қыркүйектегі № 63-8/5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14.09.2023 </w:t>
      </w:r>
      <w:r>
        <w:rPr>
          <w:rFonts w:ascii="Times New Roman"/>
          <w:b w:val="false"/>
          <w:i w:val="false"/>
          <w:color w:val="ff0000"/>
          <w:sz w:val="28"/>
        </w:rPr>
        <w:t>№ 63-8/5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45" w:id="1"/>
    <w:p>
      <w:pPr>
        <w:spacing w:after="0"/>
        <w:ind w:left="0"/>
        <w:jc w:val="both"/>
      </w:pPr>
      <w:r>
        <w:rPr>
          <w:rFonts w:ascii="Times New Roman"/>
          <w:b w:val="false"/>
          <w:i w:val="false"/>
          <w:color w:val="000000"/>
          <w:sz w:val="28"/>
        </w:rPr>
        <w:t>
      Қызылорда қалалық мәслихаты ШЕШТІ:</w:t>
      </w:r>
    </w:p>
    <w:bookmarkEnd w:id="1"/>
    <w:bookmarkStart w:name="z5" w:id="2"/>
    <w:p>
      <w:pPr>
        <w:spacing w:after="0"/>
        <w:ind w:left="0"/>
        <w:jc w:val="both"/>
      </w:pPr>
      <w:r>
        <w:rPr>
          <w:rFonts w:ascii="Times New Roman"/>
          <w:b w:val="false"/>
          <w:i w:val="false"/>
          <w:color w:val="000000"/>
          <w:sz w:val="28"/>
        </w:rPr>
        <w:t xml:space="preserve">
      1. Қызылорда қалалық мәслихатының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шешіміне (Нормативтік құқықтық актілерді мемлекеттік тіркеу тізілімінде № 8050 болып тіркелген)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аталған шешіммен бекітілген,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жаңа редакцияда жазылсын:</w:t>
      </w:r>
    </w:p>
    <w:bookmarkStart w:name="z8" w:id="4"/>
    <w:p>
      <w:pPr>
        <w:spacing w:after="0"/>
        <w:ind w:left="0"/>
        <w:jc w:val="both"/>
      </w:pPr>
      <w:r>
        <w:rPr>
          <w:rFonts w:ascii="Times New Roman"/>
          <w:b w:val="false"/>
          <w:i w:val="false"/>
          <w:color w:val="000000"/>
          <w:sz w:val="28"/>
        </w:rPr>
        <w:t xml:space="preserve">
      "5."Қазақстан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тармақшасында:</w:t>
      </w:r>
    </w:p>
    <w:bookmarkStart w:name="z10" w:id="5"/>
    <w:p>
      <w:pPr>
        <w:spacing w:after="0"/>
        <w:ind w:left="0"/>
        <w:jc w:val="both"/>
      </w:pPr>
      <w:r>
        <w:rPr>
          <w:rFonts w:ascii="Times New Roman"/>
          <w:b w:val="false"/>
          <w:i w:val="false"/>
          <w:color w:val="000000"/>
          <w:sz w:val="28"/>
        </w:rPr>
        <w:t>
      он төртінші абзацы жаңа редакцияда жазылсын:</w:t>
      </w:r>
    </w:p>
    <w:bookmarkEnd w:id="5"/>
    <w:bookmarkStart w:name="z11" w:id="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көрсеткіш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жаңа редакцияда жазылсын:</w:t>
      </w:r>
    </w:p>
    <w:bookmarkStart w:name="z13" w:id="7"/>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көрсетіледі:</w:t>
      </w:r>
    </w:p>
    <w:bookmarkEnd w:id="7"/>
    <w:bookmarkStart w:name="z14" w:id="8"/>
    <w:p>
      <w:pPr>
        <w:spacing w:after="0"/>
        <w:ind w:left="0"/>
        <w:jc w:val="both"/>
      </w:pPr>
      <w:r>
        <w:rPr>
          <w:rFonts w:ascii="Times New Roman"/>
          <w:b w:val="false"/>
          <w:i w:val="false"/>
          <w:color w:val="000000"/>
          <w:sz w:val="28"/>
        </w:rPr>
        <w:t>
      1) табиғи зілзаланың немесе өрт оқиғасы орын алған мекен-жай бойынша тұрақты тіркелген, табиғи зілзаланың немесе өрттің салдарынан зардап шеккен азаматтарға (отбасыларға) осы жағдай туындаған сәттен бастап алты ай ішінде жан басына шаққандағы орташа табысы есепке алынбай:</w:t>
      </w:r>
    </w:p>
    <w:bookmarkEnd w:id="8"/>
    <w:bookmarkStart w:name="z15" w:id="9"/>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 мөлшерінде;</w:t>
      </w:r>
    </w:p>
    <w:bookmarkEnd w:id="9"/>
    <w:bookmarkStart w:name="z16" w:id="10"/>
    <w:p>
      <w:pPr>
        <w:spacing w:after="0"/>
        <w:ind w:left="0"/>
        <w:jc w:val="both"/>
      </w:pPr>
      <w:r>
        <w:rPr>
          <w:rFonts w:ascii="Times New Roman"/>
          <w:b w:val="false"/>
          <w:i w:val="false"/>
          <w:color w:val="000000"/>
          <w:sz w:val="28"/>
        </w:rPr>
        <w:t>
      азаматқа (отбасына) не оның мүлкіне зиян келтірілген жағдайда (растайтын құжат болған жағдайда) бір рет 150 (жүз елу)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2) өмірлік қиын жағдайда қалған, оның ішінде әлеуметтік мәні бар аурулардың және айналадағыларға қауіп төндіретін аурулардың салдарынан тыныс-тіршілігі шектеулі адамдарға (отбасыларға):</w:t>
      </w:r>
    </w:p>
    <w:bookmarkEnd w:id="11"/>
    <w:bookmarkStart w:name="z18" w:id="12"/>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жан басына шаққандағы орташа табысы есепке алынбай, ай сайын 7,6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заңында белгіленген ең төмен күнкөріс деңгейінің ай сайын екі еселенген мөлшерінде;</w:t>
      </w:r>
    </w:p>
    <w:bookmarkEnd w:id="14"/>
    <w:bookmarkStart w:name="z21" w:id="15"/>
    <w:p>
      <w:pPr>
        <w:spacing w:after="0"/>
        <w:ind w:left="0"/>
        <w:jc w:val="both"/>
      </w:pPr>
      <w:r>
        <w:rPr>
          <w:rFonts w:ascii="Times New Roman"/>
          <w:b w:val="false"/>
          <w:i w:val="false"/>
          <w:color w:val="000000"/>
          <w:sz w:val="28"/>
        </w:rPr>
        <w:t>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заңында белгіленген ең төменгі күнкөріс деңгейінің үш еселенген шамасынан төмен халықтың әлеуметтік осал топтарынан шыққан адамдарға, атап айтқанда:</w:t>
      </w:r>
    </w:p>
    <w:bookmarkEnd w:id="15"/>
    <w:bookmarkStart w:name="z22" w:id="16"/>
    <w:p>
      <w:pPr>
        <w:spacing w:after="0"/>
        <w:ind w:left="0"/>
        <w:jc w:val="both"/>
      </w:pPr>
      <w:r>
        <w:rPr>
          <w:rFonts w:ascii="Times New Roman"/>
          <w:b w:val="false"/>
          <w:i w:val="false"/>
          <w:color w:val="000000"/>
          <w:sz w:val="28"/>
        </w:rPr>
        <w:t>
      жетім балаларға;</w:t>
      </w:r>
    </w:p>
    <w:bookmarkEnd w:id="16"/>
    <w:bookmarkStart w:name="z23" w:id="17"/>
    <w:p>
      <w:pPr>
        <w:spacing w:after="0"/>
        <w:ind w:left="0"/>
        <w:jc w:val="both"/>
      </w:pPr>
      <w:r>
        <w:rPr>
          <w:rFonts w:ascii="Times New Roman"/>
          <w:b w:val="false"/>
          <w:i w:val="false"/>
          <w:color w:val="000000"/>
          <w:sz w:val="28"/>
        </w:rPr>
        <w:t>
      мүгедектігі бар балаларға;</w:t>
      </w:r>
    </w:p>
    <w:bookmarkEnd w:id="17"/>
    <w:bookmarkStart w:name="z24" w:id="18"/>
    <w:p>
      <w:pPr>
        <w:spacing w:after="0"/>
        <w:ind w:left="0"/>
        <w:jc w:val="both"/>
      </w:pPr>
      <w:r>
        <w:rPr>
          <w:rFonts w:ascii="Times New Roman"/>
          <w:b w:val="false"/>
          <w:i w:val="false"/>
          <w:color w:val="000000"/>
          <w:sz w:val="28"/>
        </w:rPr>
        <w:t>
      ата-анасының қамқорлығынсыз қалған балаларға;</w:t>
      </w:r>
    </w:p>
    <w:bookmarkEnd w:id="18"/>
    <w:bookmarkStart w:name="z25" w:id="19"/>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19"/>
    <w:bookmarkStart w:name="z26" w:id="20"/>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20"/>
    <w:bookmarkStart w:name="z27" w:id="21"/>
    <w:p>
      <w:pPr>
        <w:spacing w:after="0"/>
        <w:ind w:left="0"/>
        <w:jc w:val="both"/>
      </w:pPr>
      <w:r>
        <w:rPr>
          <w:rFonts w:ascii="Times New Roman"/>
          <w:b w:val="false"/>
          <w:i w:val="false"/>
          <w:color w:val="000000"/>
          <w:sz w:val="28"/>
        </w:rPr>
        <w:t>
      ата-анасының екеуі де жасына байланысты зейнеткер болып табылатын немесе біреуі мүгедектігі бар адам болып табылатын балаларға;</w:t>
      </w:r>
    </w:p>
    <w:bookmarkEnd w:id="21"/>
    <w:bookmarkStart w:name="z28" w:id="22"/>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мүгедектігі бар балаларды тәрбиелеп отырған, толық емес отбасыларындағы балаларға;</w:t>
      </w:r>
    </w:p>
    <w:bookmarkEnd w:id="22"/>
    <w:bookmarkStart w:name="z29" w:id="23"/>
    <w:p>
      <w:pPr>
        <w:spacing w:after="0"/>
        <w:ind w:left="0"/>
        <w:jc w:val="both"/>
      </w:pPr>
      <w:r>
        <w:rPr>
          <w:rFonts w:ascii="Times New Roman"/>
          <w:b w:val="false"/>
          <w:i w:val="false"/>
          <w:color w:val="000000"/>
          <w:sz w:val="28"/>
        </w:rPr>
        <w:t>
      Студенттерге әлеуметтік көмек оқу орны ұсынатын білім беру қызметтерінің құны мөлшерінде жыл сайынғы бір жолғы төлемдерден, сондай-ақ 72 (жетпіс екі) айлық есептік көрсеткіш мөлшерінде тамақтану мен тұруға арналған шығындарды өтейтін жыл сайынғы біржолғы әлеуметтік төлемдерден тұрады;</w:t>
      </w:r>
    </w:p>
    <w:bookmarkEnd w:id="23"/>
    <w:bookmarkStart w:name="z30" w:id="24"/>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аз қамтылған отбасылардан шыққан балаларға, өтініш берген алдынғы тоқсандағы жан басына шаққандағы орташа табысы тиісті қаржы жылына арналған республикалық бюджет туралы заңында белгіленген ең төменгі күнкөріс деңгейінен аспайды.</w:t>
      </w:r>
    </w:p>
    <w:bookmarkEnd w:id="24"/>
    <w:bookmarkStart w:name="z31" w:id="2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25"/>
    <w:bookmarkStart w:name="z32" w:id="2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p>
          <w:p>
            <w:pPr>
              <w:spacing w:after="20"/>
              <w:ind w:left="20"/>
              <w:jc w:val="both"/>
            </w:pPr>
          </w:p>
          <w:p>
            <w:pPr>
              <w:spacing w:after="20"/>
              <w:ind w:left="20"/>
              <w:jc w:val="both"/>
            </w:pPr>
            <w:r>
              <w:rPr>
                <w:rFonts w:ascii="Times New Roman"/>
                <w:b w:val="false"/>
                <w:i/>
                <w:color w:val="000000"/>
                <w:sz w:val="20"/>
              </w:rPr>
              <w:t>"Қызылорда облысының</w:t>
            </w:r>
          </w:p>
          <w:p>
            <w:pPr>
              <w:spacing w:after="20"/>
              <w:ind w:left="20"/>
              <w:jc w:val="both"/>
            </w:pPr>
            <w:r>
              <w:rPr>
                <w:rFonts w:ascii="Times New Roman"/>
                <w:b w:val="false"/>
                <w:i/>
                <w:color w:val="000000"/>
                <w:sz w:val="20"/>
              </w:rPr>
              <w:t>жұмыспен қамтуды</w:t>
            </w:r>
            <w:r>
              <w:rPr>
                <w:rFonts w:ascii="Times New Roman"/>
                <w:b w:val="false"/>
                <w:i/>
                <w:color w:val="000000"/>
                <w:sz w:val="20"/>
              </w:rPr>
              <w:t xml:space="preserve"> үйлестiру</w:t>
            </w:r>
          </w:p>
          <w:p>
            <w:pPr>
              <w:spacing w:after="20"/>
              <w:ind w:left="20"/>
              <w:jc w:val="both"/>
            </w:pPr>
            <w:r>
              <w:rPr>
                <w:rFonts w:ascii="Times New Roman"/>
                <w:b w:val="false"/>
                <w:i/>
                <w:color w:val="000000"/>
                <w:sz w:val="20"/>
              </w:rPr>
              <w:t>және әлеуметтiк</w:t>
            </w:r>
            <w:r>
              <w:rPr>
                <w:rFonts w:ascii="Times New Roman"/>
                <w:b w:val="false"/>
                <w:i/>
                <w:color w:val="000000"/>
                <w:sz w:val="20"/>
              </w:rPr>
              <w:t xml:space="preserve"> бағдарламалар</w:t>
            </w:r>
          </w:p>
          <w:p>
            <w:pPr>
              <w:spacing w:after="20"/>
              <w:ind w:left="20"/>
              <w:jc w:val="both"/>
            </w:pPr>
            <w:r>
              <w:rPr>
                <w:rFonts w:ascii="Times New Roman"/>
                <w:b w:val="false"/>
                <w:i/>
                <w:color w:val="000000"/>
                <w:sz w:val="20"/>
              </w:rPr>
              <w:t>басқармасы" коммуналдық</w:t>
            </w:r>
          </w:p>
          <w:p>
            <w:pPr>
              <w:spacing w:after="0"/>
              <w:ind w:left="0"/>
              <w:jc w:val="left"/>
            </w:pPr>
          </w:p>
          <w:p>
            <w:pPr>
              <w:spacing w:after="20"/>
              <w:ind w:left="20"/>
              <w:jc w:val="both"/>
            </w:pPr>
            <w:r>
              <w:rPr>
                <w:rFonts w:ascii="Times New Roman"/>
                <w:b w:val="false"/>
                <w:i/>
                <w:color w:val="000000"/>
                <w:sz w:val="20"/>
              </w:rPr>
              <w:t>мемлекеттiк мекемесiмен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