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51d3" w14:textId="5b85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2023 жылғы 6 наурыздағы № 42 қаулысы. Қызылорда облысының Әділет департаментінде 2023 жылғы 7 наурызда № 8373-11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 18404 болып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 бойынша 2023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"6" наурыздағы</w:t>
            </w:r>
            <w:r>
              <w:br/>
            </w:r>
            <w:r>
              <w:rPr>
                <w:rFonts w:ascii="Times New Roman"/>
                <w:b w:val="false"/>
                <w:i w:val="false"/>
                <w:color w:val="000000"/>
                <w:sz w:val="20"/>
              </w:rPr>
              <w:t>№ 42 қаулысына 1-қосымша</w:t>
            </w:r>
          </w:p>
        </w:tc>
      </w:tr>
    </w:tbl>
    <w:bookmarkStart w:name="z19" w:id="6"/>
    <w:p>
      <w:pPr>
        <w:spacing w:after="0"/>
        <w:ind w:left="0"/>
        <w:jc w:val="left"/>
      </w:pPr>
      <w:r>
        <w:rPr>
          <w:rFonts w:ascii="Times New Roman"/>
          <w:b/>
          <w:i w:val="false"/>
          <w:color w:val="000000"/>
        </w:rPr>
        <w:t xml:space="preserve"> Қызылорда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6"/>
    <w:bookmarkStart w:name="z62" w:id="7"/>
    <w:p>
      <w:pPr>
        <w:spacing w:after="0"/>
        <w:ind w:left="0"/>
        <w:jc w:val="both"/>
      </w:pPr>
      <w:r>
        <w:rPr>
          <w:rFonts w:ascii="Times New Roman"/>
          <w:b w:val="false"/>
          <w:i w:val="false"/>
          <w:color w:val="ff0000"/>
          <w:sz w:val="28"/>
        </w:rPr>
        <w:t xml:space="preserve">
      Ескерту. 1-қосымша жаңа редакцияда - Қызылорда облысы әкімдігінің 20.12.2023 </w:t>
      </w:r>
      <w:r>
        <w:rPr>
          <w:rFonts w:ascii="Times New Roman"/>
          <w:b w:val="false"/>
          <w:i w:val="false"/>
          <w:color w:val="ff0000"/>
          <w:sz w:val="28"/>
        </w:rPr>
        <w:t>№ 223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xml:space="preserve">
Өлшем </w:t>
            </w:r>
          </w:p>
          <w:bookmarkEnd w:id="8"/>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1 бірлікке арналған субсидиялар норматив</w:t>
            </w:r>
          </w:p>
          <w:bookmarkEnd w:id="9"/>
          <w:p>
            <w:pPr>
              <w:spacing w:after="20"/>
              <w:ind w:left="20"/>
              <w:jc w:val="both"/>
            </w:pPr>
            <w:r>
              <w:rPr>
                <w:rFonts w:ascii="Times New Roman"/>
                <w:b w:val="false"/>
                <w:i w:val="false"/>
                <w:color w:val="000000"/>
                <w:sz w:val="20"/>
              </w:rPr>
              <w:t>
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Субсидия сомасы,</w:t>
            </w:r>
          </w:p>
          <w:bookmarkEnd w:id="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бас/</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сатып</w:t>
            </w:r>
          </w:p>
          <w:bookmarkEnd w:id="12"/>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сатып</w:t>
            </w:r>
          </w:p>
          <w:bookmarkEnd w:id="13"/>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xml:space="preserve">
тірідей </w:t>
            </w:r>
          </w:p>
          <w:bookmarkEnd w:id="14"/>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1 179 102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сатып</w:t>
            </w:r>
          </w:p>
          <w:bookmarkEnd w:id="15"/>
          <w:p>
            <w:pPr>
              <w:spacing w:after="20"/>
              <w:ind w:left="20"/>
              <w:jc w:val="both"/>
            </w:pPr>
            <w:r>
              <w:rPr>
                <w:rFonts w:ascii="Times New Roman"/>
                <w:b w:val="false"/>
                <w:i w:val="false"/>
                <w:color w:val="000000"/>
                <w:sz w:val="20"/>
              </w:rPr>
              <w:t>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xml:space="preserve">
сатып </w:t>
            </w:r>
          </w:p>
          <w:bookmarkEnd w:id="16"/>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ағымдағы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6 530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272 615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бас/</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сатып</w:t>
            </w:r>
          </w:p>
          <w:bookmarkEnd w:id="19"/>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өткізілген</w:t>
            </w:r>
          </w:p>
          <w:bookmarkEnd w:id="20"/>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1 507 494,5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асыл тұқымды ірі қара малдың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күту парағына түскен өтінімдер: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xml:space="preserve">
бас/шағылыстыру </w:t>
            </w:r>
          </w:p>
          <w:bookmarkEnd w:id="21"/>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сатып</w:t>
            </w:r>
          </w:p>
          <w:bookmarkEnd w:id="22"/>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тірідей</w:t>
            </w:r>
          </w:p>
          <w:bookmarkEnd w:id="23"/>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274 961,2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бас/</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сатып</w:t>
            </w:r>
          </w:p>
          <w:bookmarkEnd w:id="25"/>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асыл тұқымды ірі қара малдың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3 843 245</w:t>
            </w:r>
          </w:p>
        </w:tc>
      </w:tr>
    </w:tbl>
    <w:bookmarkStart w:name="z42" w:id="26"/>
    <w:p>
      <w:pPr>
        <w:spacing w:after="0"/>
        <w:ind w:left="0"/>
        <w:jc w:val="both"/>
      </w:pPr>
      <w:r>
        <w:rPr>
          <w:rFonts w:ascii="Times New Roman"/>
          <w:b w:val="false"/>
          <w:i w:val="false"/>
          <w:color w:val="000000"/>
          <w:sz w:val="28"/>
        </w:rPr>
        <w:t xml:space="preserve">
      Ескертпе: </w:t>
      </w:r>
    </w:p>
    <w:bookmarkEnd w:id="26"/>
    <w:bookmarkStart w:name="z43" w:id="27"/>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нормативтерге сәйкес субсидияланады, ал бекітілген нормативтен сатып алу құнының жартысы асып кеткен жағдайда, субсидиялау сатып алу құнының 50% - ына тең мөлшерде жүзеге асырылады.</w:t>
      </w:r>
    </w:p>
    <w:bookmarkEnd w:id="27"/>
    <w:bookmarkStart w:name="z44" w:id="28"/>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bookmarkEnd w:id="28"/>
    <w:bookmarkStart w:name="z45" w:id="29"/>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bookmarkEnd w:id="29"/>
    <w:bookmarkStart w:name="z46" w:id="30"/>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bookmarkEnd w:id="30"/>
    <w:bookmarkStart w:name="z47" w:id="31"/>
    <w:p>
      <w:pPr>
        <w:spacing w:after="0"/>
        <w:ind w:left="0"/>
        <w:jc w:val="both"/>
      </w:pPr>
      <w:r>
        <w:rPr>
          <w:rFonts w:ascii="Times New Roman"/>
          <w:b w:val="false"/>
          <w:i w:val="false"/>
          <w:color w:val="000000"/>
          <w:sz w:val="28"/>
        </w:rPr>
        <w:t>
      Уәкілетті орган Субсидиялаудың мемлекеттік ақпараттық жүйесі жұмысының алгоритмін әзірлейді және оны Субсидиялаудың мемлекеттік ақпараттық жүйесіне және Селекциялық және асыл тұқымдық жұмыстың ақпараттық қорына орналастырады.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6 наурыздағы</w:t>
            </w:r>
            <w:r>
              <w:br/>
            </w:r>
            <w:r>
              <w:rPr>
                <w:rFonts w:ascii="Times New Roman"/>
                <w:b w:val="false"/>
                <w:i w:val="false"/>
                <w:color w:val="000000"/>
                <w:sz w:val="20"/>
              </w:rPr>
              <w:t>№ 42 қаулысына 2-қосымша</w:t>
            </w:r>
          </w:p>
        </w:tc>
      </w:tr>
    </w:tbl>
    <w:bookmarkStart w:name="z49" w:id="32"/>
    <w:p>
      <w:pPr>
        <w:spacing w:after="0"/>
        <w:ind w:left="0"/>
        <w:jc w:val="left"/>
      </w:pPr>
      <w:r>
        <w:rPr>
          <w:rFonts w:ascii="Times New Roman"/>
          <w:b/>
          <w:i w:val="false"/>
          <w:color w:val="000000"/>
        </w:rPr>
        <w:t xml:space="preserve"> Қызылорда облысы бойынша 2023 жылға арналған ауыл шаруашылығы жануарларының аналық басының азығына жұмсалған шығындар құнын арзандатуға субсидиялар нормативтері, субсидиялар алушыларға қойылатын өлшемшарттары және субсидиялар алуға арналған өтінім беру мерзімдері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бірлігіне арналған субсидиялар нормативтері,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жүйесінде субсидиялау шарттарына сәйкестігін тексеру әдісі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Өтінімді</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беру</w:t>
            </w:r>
          </w:p>
          <w:p>
            <w:pPr>
              <w:spacing w:after="20"/>
              <w:ind w:left="20"/>
              <w:jc w:val="both"/>
            </w:pPr>
            <w:r>
              <w:rPr>
                <w:rFonts w:ascii="Times New Roman"/>
                <w:b w:val="false"/>
                <w:i w:val="false"/>
                <w:color w:val="000000"/>
                <w:sz w:val="20"/>
              </w:rPr>
              <w:t>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аналық басының азығына жұмсалған шығындар құнын арзандату: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Өтінімді берген сәтте аналық мал басы деректерінің селекциялық және асыл тұқымдық жұмыстың және ауыл шаруашылығы жануарларын бірдейлендіру ақпараттық қорында тіркелуі және сәйкес болуы;</w:t>
            </w:r>
          </w:p>
          <w:bookmarkEnd w:id="34"/>
          <w:p>
            <w:pPr>
              <w:spacing w:after="20"/>
              <w:ind w:left="20"/>
              <w:jc w:val="both"/>
            </w:pPr>
            <w:r>
              <w:rPr>
                <w:rFonts w:ascii="Times New Roman"/>
                <w:b w:val="false"/>
                <w:i w:val="false"/>
                <w:color w:val="000000"/>
                <w:sz w:val="20"/>
              </w:rPr>
              <w:t>
Өтінімді берген сәтте (13 айдан асқан сиыр мен қашарлардың) меншікті аналық басының 600 бастан кем емес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xml:space="preserve">
Селекциялық және асыл тұқымдық жұмыстың және ауыл шаруашылығы жануарларын бірдейлендіру ақпараттық қорымен интеграцияланған өзара </w:t>
            </w:r>
          </w:p>
          <w:bookmarkEnd w:id="35"/>
          <w:p>
            <w:pPr>
              <w:spacing w:after="20"/>
              <w:ind w:left="20"/>
              <w:jc w:val="both"/>
            </w:pPr>
            <w:r>
              <w:rPr>
                <w:rFonts w:ascii="Times New Roman"/>
                <w:b w:val="false"/>
                <w:i w:val="false"/>
                <w:color w:val="000000"/>
                <w:sz w:val="20"/>
              </w:rPr>
              <w:t>
іс-қимыл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ағымдағы жылдың 1 сәуірінен</w:t>
            </w:r>
          </w:p>
          <w:bookmarkEnd w:id="36"/>
          <w:p>
            <w:pPr>
              <w:spacing w:after="20"/>
              <w:ind w:left="20"/>
              <w:jc w:val="both"/>
            </w:pPr>
            <w:r>
              <w:rPr>
                <w:rFonts w:ascii="Times New Roman"/>
                <w:b w:val="false"/>
                <w:i w:val="false"/>
                <w:color w:val="000000"/>
                <w:sz w:val="20"/>
              </w:rPr>
              <w:t>
20 желтоқсанға дейін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Cүтті - және сүтті - етті бағыттағы асыл тұқымды ірі қара малдың аналық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резервке (күту парағына) түскен өтінімдер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аналық басының азығына жұмсалған шығындар құнын арзандату: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Өтінімді берген сәтте аналық мал басы деректерінің селекциялық және асыл тұқымдық жұмыстың және ауыл шаруашылығы жануарларын бірдейлендіру ақпараттық қорында тіркелуі және сәйкес болуы;</w:t>
            </w:r>
          </w:p>
          <w:bookmarkEnd w:id="37"/>
          <w:p>
            <w:pPr>
              <w:spacing w:after="20"/>
              <w:ind w:left="20"/>
              <w:jc w:val="both"/>
            </w:pPr>
            <w:r>
              <w:rPr>
                <w:rFonts w:ascii="Times New Roman"/>
                <w:b w:val="false"/>
                <w:i w:val="false"/>
                <w:color w:val="000000"/>
                <w:sz w:val="20"/>
              </w:rPr>
              <w:t>
Өтінімді берген сәтте (13 айдан асқан сиыр мен қашарлардың) меншікті аналық басының 600 бастан кем емес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xml:space="preserve">
Селекциялық және асыл тұқымдық жұмыстың және ауыл шаруашылығы жануарларын бірдейлендіру ақпараттық қорымен интеграцияланған өзара </w:t>
            </w:r>
          </w:p>
          <w:bookmarkEnd w:id="38"/>
          <w:p>
            <w:pPr>
              <w:spacing w:after="20"/>
              <w:ind w:left="20"/>
              <w:jc w:val="both"/>
            </w:pPr>
            <w:r>
              <w:rPr>
                <w:rFonts w:ascii="Times New Roman"/>
                <w:b w:val="false"/>
                <w:i w:val="false"/>
                <w:color w:val="000000"/>
                <w:sz w:val="20"/>
              </w:rPr>
              <w:t>
іс-қимыл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ағымдағы жылдың 15 наурызынан</w:t>
            </w:r>
          </w:p>
          <w:bookmarkEnd w:id="39"/>
          <w:p>
            <w:pPr>
              <w:spacing w:after="20"/>
              <w:ind w:left="20"/>
              <w:jc w:val="both"/>
            </w:pPr>
            <w:r>
              <w:rPr>
                <w:rFonts w:ascii="Times New Roman"/>
                <w:b w:val="false"/>
                <w:i w:val="false"/>
                <w:color w:val="000000"/>
                <w:sz w:val="20"/>
              </w:rPr>
              <w:t>
20 желтоқсанға дейін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Cүтті - және сүтті - етті бағыттағы асыл тұқымды ірі қара малдың аналық басы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