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2298" w14:textId="3322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аудандық мәслихатының 2016 жылғы 23 желтоқсандағы № 10 "Бұқар жырау ауданының Құрмет грамотасымен наградтау туралы Ережені бекіту туралы" шешіміне өзгерістер енгізу туралы</w:t>
      </w:r>
    </w:p>
    <w:p>
      <w:pPr>
        <w:spacing w:after="0"/>
        <w:ind w:left="0"/>
        <w:jc w:val="both"/>
      </w:pPr>
      <w:r>
        <w:rPr>
          <w:rFonts w:ascii="Times New Roman"/>
          <w:b w:val="false"/>
          <w:i w:val="false"/>
          <w:color w:val="000000"/>
          <w:sz w:val="28"/>
        </w:rPr>
        <w:t>Қарағанды облысы Бұқар жырау аудандық мәслихатының 2023 жылғы 29 қыркүйектегі № 9 шешімі. Қарағанды облысының Әділет департаментінде 2023 жылғы 3 қазанда № 6495-09 болып тіркелді</w:t>
      </w:r>
    </w:p>
    <w:p>
      <w:pPr>
        <w:spacing w:after="0"/>
        <w:ind w:left="0"/>
        <w:jc w:val="both"/>
      </w:pPr>
      <w:bookmarkStart w:name="z4" w:id="0"/>
      <w:r>
        <w:rPr>
          <w:rFonts w:ascii="Times New Roman"/>
          <w:b w:val="false"/>
          <w:i w:val="false"/>
          <w:color w:val="000000"/>
          <w:sz w:val="28"/>
        </w:rPr>
        <w:t>
      Бұқар жырау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Бұқар жырау аудандық мәслихатының 2016 жылғы 23 желтоқсандағы № 10 "Бұқар жырау ауданының Құрмет грамотасымен наградтау туралы Ережені бекіту туралы" (Нормативтік құқықтық актілерді мемлекеттік тіркеу тізілімінде № 4131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аудандық мәслихаты ШЕШТІ:";</w:t>
      </w:r>
    </w:p>
    <w:bookmarkEnd w:id="3"/>
    <w:bookmarkStart w:name="z8" w:id="4"/>
    <w:p>
      <w:pPr>
        <w:spacing w:after="0"/>
        <w:ind w:left="0"/>
        <w:jc w:val="both"/>
      </w:pPr>
      <w:r>
        <w:rPr>
          <w:rFonts w:ascii="Times New Roman"/>
          <w:b w:val="false"/>
          <w:i w:val="false"/>
          <w:color w:val="000000"/>
          <w:sz w:val="28"/>
        </w:rPr>
        <w:t xml:space="preserve">
      Көрсетілген шешіммен бекітілген Бұқар жырау ауданының Құрмет грамотасымен наградтау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10" w:id="5"/>
    <w:p>
      <w:pPr>
        <w:spacing w:after="0"/>
        <w:ind w:left="0"/>
        <w:jc w:val="both"/>
      </w:pPr>
      <w:r>
        <w:rPr>
          <w:rFonts w:ascii="Times New Roman"/>
          <w:b w:val="false"/>
          <w:i w:val="false"/>
          <w:color w:val="000000"/>
          <w:sz w:val="28"/>
        </w:rPr>
        <w:t xml:space="preserve">
      "1. Осы Бұқар жырау ауданының Құрмет грамотасымен наградтау туралы Ереже (бұдан әрі – Құрмет грамотасы)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2 абзацы жаңа редакцияда мазмұндалсын:</w:t>
      </w:r>
    </w:p>
    <w:bookmarkStart w:name="z12" w:id="6"/>
    <w:p>
      <w:pPr>
        <w:spacing w:after="0"/>
        <w:ind w:left="0"/>
        <w:jc w:val="both"/>
      </w:pPr>
      <w:r>
        <w:rPr>
          <w:rFonts w:ascii="Times New Roman"/>
          <w:b w:val="false"/>
          <w:i w:val="false"/>
          <w:color w:val="000000"/>
          <w:sz w:val="28"/>
        </w:rPr>
        <w:t>
      "Ұсыныста тегі, аты, әкесінің аты (бар болған жағдайда), атқаратын лауазымы немесе (ұйымның, ұжымның) ресми атауы көрсетіледі, нақты еңбек және шығармашылық еңбектері, ауданның дамуына қосқан үлесі баяндалған сипаттама беріледі. Ұсынысқа бірінші басшы қол қояды.";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мазмұндалсын:</w:t>
      </w:r>
    </w:p>
    <w:bookmarkStart w:name="z14" w:id="7"/>
    <w:p>
      <w:pPr>
        <w:spacing w:after="0"/>
        <w:ind w:left="0"/>
        <w:jc w:val="both"/>
      </w:pPr>
      <w:r>
        <w:rPr>
          <w:rFonts w:ascii="Times New Roman"/>
          <w:b w:val="false"/>
          <w:i w:val="false"/>
          <w:color w:val="000000"/>
          <w:sz w:val="28"/>
        </w:rPr>
        <w:t>
      "10. Құрмет грамотасымен наградтау туралы шешімді аудан әкімі мен аудандық мәслихаттың төрағасы (немесе олардың міндетін атқарушы тұлғалар) Комиссияның оң қорытындысына сәйкес бірлескен өкім шығару жолымен қабылдайды.";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мазмұндалсын:</w:t>
      </w:r>
    </w:p>
    <w:bookmarkStart w:name="z16" w:id="8"/>
    <w:p>
      <w:pPr>
        <w:spacing w:after="0"/>
        <w:ind w:left="0"/>
        <w:jc w:val="both"/>
      </w:pPr>
      <w:r>
        <w:rPr>
          <w:rFonts w:ascii="Times New Roman"/>
          <w:b w:val="false"/>
          <w:i w:val="false"/>
          <w:color w:val="000000"/>
          <w:sz w:val="28"/>
        </w:rPr>
        <w:t>
      "11. Құрмет грамотасын тапсыру салтанатты жағдайда наградталушының жеке өзіне тапсырылады. Құрмет грамотасын аудан әкімі және (немесе) аудандық мәслихат төрағасы немесе олардың тапсырмасы бойынша өзге тұлғалар тапсырады.";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тармақтың</w:t>
      </w:r>
      <w:r>
        <w:rPr>
          <w:rFonts w:ascii="Times New Roman"/>
          <w:b w:val="false"/>
          <w:i w:val="false"/>
          <w:color w:val="000000"/>
          <w:sz w:val="28"/>
        </w:rPr>
        <w:t xml:space="preserve"> 4 абзацы жаңа редакцияда мазмұндалсын:</w:t>
      </w:r>
    </w:p>
    <w:bookmarkStart w:name="z18" w:id="9"/>
    <w:p>
      <w:pPr>
        <w:spacing w:after="0"/>
        <w:ind w:left="0"/>
        <w:jc w:val="both"/>
      </w:pPr>
      <w:r>
        <w:rPr>
          <w:rFonts w:ascii="Times New Roman"/>
          <w:b w:val="false"/>
          <w:i w:val="false"/>
          <w:color w:val="000000"/>
          <w:sz w:val="28"/>
        </w:rPr>
        <w:t>
      "Төменгі бөлігінде аудан әкімінің және аудандық мәслихат төрағасының қолдары үшін мемлекеттік тілде мәтін орналасады, қол елтаңбалық мөрлермен расталады, қолдан кейін мемлекеттік тілде марапаттау күні көрсетіледі.".</w:t>
      </w:r>
    </w:p>
    <w:bookmarkEnd w:id="9"/>
    <w:bookmarkStart w:name="z19" w:id="10"/>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