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2124" w14:textId="a6f2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ауданының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2023 жылғы 27 маусымдағы № 9 шешімі. Қарағанды облысының Әділет департаментінде 2023 жылғы 29 маусымда № 6445-09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01.01.2023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"Салық және бюджетке төленетін басқа да міндетті төлемдер туралы"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Бұқар жырау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мөлшерін салық кезеңінде алынған (алынуға жататын) кірістер бойынша 4% - дан 2% - ға төмендету.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