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bb60" w14:textId="bb3b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мүгедектігі бар балалар қатарындағы кемтар балаларды жеке оқыту жоспары бойынша үйде оқытуға жұмсалған шығындарды өтеу алу тәртібі мен мөлшерін айқындау туралы</w:t>
      </w:r>
    </w:p>
    <w:p>
      <w:pPr>
        <w:spacing w:after="0"/>
        <w:ind w:left="0"/>
        <w:jc w:val="both"/>
      </w:pPr>
      <w:r>
        <w:rPr>
          <w:rFonts w:ascii="Times New Roman"/>
          <w:b w:val="false"/>
          <w:i w:val="false"/>
          <w:color w:val="000000"/>
          <w:sz w:val="28"/>
        </w:rPr>
        <w:t>Қарағанды облысы Абай аудандық мәслихатының 2023 жылғы 13 сәуірдегі № 2/15 шешімі. Қарағанды облысының Әділет департаментінде 2023 жылғы 14 сәуірде № 6380-09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Қазақстан Республикасының Заңдарына сәйкес,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Абай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айқындалсын.</w:t>
      </w:r>
    </w:p>
    <w:bookmarkEnd w:id="1"/>
    <w:bookmarkStart w:name="z6" w:id="2"/>
    <w:p>
      <w:pPr>
        <w:spacing w:after="0"/>
        <w:ind w:left="0"/>
        <w:jc w:val="both"/>
      </w:pPr>
      <w:r>
        <w:rPr>
          <w:rFonts w:ascii="Times New Roman"/>
          <w:b w:val="false"/>
          <w:i w:val="false"/>
          <w:color w:val="000000"/>
          <w:sz w:val="28"/>
        </w:rPr>
        <w:t xml:space="preserve">
      2. Абай аудандық мәслихатының 2014 жылғы 19 қарашадағы № 35/369 "Мүгедек балаларды үйде оқытуға жұмсаған шығындарды өтеуге қосымша әлеуметтік көмек көрсету туралы" (нормативтік құқықтық актілерді мемлекеттік тіркеу тізілімінде № 2868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13 сәуірдегі</w:t>
            </w:r>
            <w:r>
              <w:br/>
            </w:r>
            <w:r>
              <w:rPr>
                <w:rFonts w:ascii="Times New Roman"/>
                <w:b w:val="false"/>
                <w:i w:val="false"/>
                <w:color w:val="000000"/>
                <w:sz w:val="20"/>
              </w:rPr>
              <w:t>№ 2/15</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Абай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облысы Абай аудандық мәслихатының 12.09.2024 </w:t>
      </w:r>
      <w:r>
        <w:rPr>
          <w:rFonts w:ascii="Times New Roman"/>
          <w:b w:val="false"/>
          <w:i w:val="false"/>
          <w:color w:val="ff0000"/>
          <w:sz w:val="28"/>
        </w:rPr>
        <w:t>№ 23/217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1" w:id="5"/>
    <w:p>
      <w:pPr>
        <w:spacing w:after="0"/>
        <w:ind w:left="0"/>
        <w:jc w:val="both"/>
      </w:pPr>
      <w:r>
        <w:rPr>
          <w:rFonts w:ascii="Times New Roman"/>
          <w:b w:val="false"/>
          <w:i w:val="false"/>
          <w:color w:val="000000"/>
          <w:sz w:val="28"/>
        </w:rPr>
        <w:t xml:space="preserve">
      1. Осы Абай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№84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кемтар баланы үйде оқыту фактісін растайтын оқу орнынан берілген анықтамасының негізінде "Абай ауданының жұмыспен қамту және әлеуметтік бағдарламалар бөлімі" мемлекеттік мекемесі жүргізеді.</w:t>
      </w:r>
    </w:p>
    <w:bookmarkEnd w:id="6"/>
    <w:bookmarkStart w:name="z13" w:id="7"/>
    <w:p>
      <w:pPr>
        <w:spacing w:after="0"/>
        <w:ind w:left="0"/>
        <w:jc w:val="both"/>
      </w:pPr>
      <w:r>
        <w:rPr>
          <w:rFonts w:ascii="Times New Roman"/>
          <w:b w:val="false"/>
          <w:i w:val="false"/>
          <w:color w:val="000000"/>
          <w:sz w:val="28"/>
        </w:rPr>
        <w:t>
      3. Оқуға жұмсалған шығындарды өтеу (толық мемлекеттік қамсыздандырудағы мүгедектігі бар балалардан және өздеріне қатысты ата-аналары ата-ана құқықтарынан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5" w:id="9"/>
    <w:p>
      <w:pPr>
        <w:spacing w:after="0"/>
        <w:ind w:left="0"/>
        <w:jc w:val="both"/>
      </w:pPr>
      <w:r>
        <w:rPr>
          <w:rFonts w:ascii="Times New Roman"/>
          <w:b w:val="false"/>
          <w:i w:val="false"/>
          <w:color w:val="000000"/>
          <w:sz w:val="28"/>
        </w:rPr>
        <w:t>
      5. Оқытуға жұмсалған шығындарды өтеу мөлшері мүгедектігі бар әрбір балаға тоқсанына жеті айлық есептік көрсеткішке тең.</w:t>
      </w:r>
    </w:p>
    <w:bookmarkEnd w:id="9"/>
    <w:bookmarkStart w:name="z16" w:id="10"/>
    <w:p>
      <w:pPr>
        <w:spacing w:after="0"/>
        <w:ind w:left="0"/>
        <w:jc w:val="both"/>
      </w:pPr>
      <w:r>
        <w:rPr>
          <w:rFonts w:ascii="Times New Roman"/>
          <w:b w:val="false"/>
          <w:i w:val="false"/>
          <w:color w:val="000000"/>
          <w:sz w:val="28"/>
        </w:rPr>
        <w:t>
      6. Оқуға жұмсалған шығындарды өтеуді тоқтатуға әкеп соққан жағдайлар туындаған кезде (он сегіз жасқа толу, мүгедектік мерзімінің аяқталуы, мемлекеттік мекемелерде оқу кезеңінде, мүмкіндіктері шектеулі баланың қайтыс болуы, Абай ауданының шегінен тыс тұрақты тұруға кету), төлемдер сәйкес жағдайлар туындағаннан кейінгі айдан бастап тоқтатылады.</w:t>
      </w:r>
    </w:p>
    <w:bookmarkEnd w:id="10"/>
    <w:bookmarkStart w:name="z17" w:id="11"/>
    <w:p>
      <w:pPr>
        <w:spacing w:after="0"/>
        <w:ind w:left="0"/>
        <w:jc w:val="both"/>
      </w:pPr>
      <w:r>
        <w:rPr>
          <w:rFonts w:ascii="Times New Roman"/>
          <w:b w:val="false"/>
          <w:i w:val="false"/>
          <w:color w:val="000000"/>
          <w:sz w:val="28"/>
        </w:rPr>
        <w:t xml:space="preserve">
      7. Оқытуға жұмсалған шығындарды өтеу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