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1a4e" w14:textId="ae01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30 маусымдағы № 63 "Қарағанды облысының әлеуметтік мәні бар ауданаралық (облысішілік қалааралық) және қала маңындағы жолаушылар қатынасының тізбесін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18 сәуірдегі № 29 шешімі. Қарағанды облысының Әділет департаментінде 2023 жылғы 20 сәуірде № 6391-09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"Қарағанды облысының әлеуметтік мәні бар ауданаралық (облысішілік қалааралық) және қала маңындағы жолаушылар қатынасының тізбесін бекіту туралы" 2016 жылғы 30 маусымдағы №63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 бақылау құрылыс, көлік және коммуналдық шаруаршылық жөніндегі тұрақты комиссиясына жүктелсін.";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№63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мәні бар ауданаралық (облысішілік қалааралық) және қала маңындағы жолаушылар қатынасының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№606/605 "Қарағанды – Балқаш"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– Саяқ"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№6867 "Құлайғыр – 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№6868/6869 "Теміртау – Ақадыр – 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№6952/6951 "Шоқай – Құлайғыр – Қарағанды Сұрыптау"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№6876 "Теміртау – Құлайғыр"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№6815 "Қарағанды – Шоқай"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№6956/6955 "Қарағанды Сұрыптау – Қарағанөзек"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