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a4e" w14:textId="ae0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№ 63 "Қарағанды облысының әлеуметтік мәні бар ауданаралық (облысішілік қалааралық) және қала маңындағы жолаушылар қатынасының тізбесін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29 шешімі. Қарағанды облысының Әділет департаментінде 2023 жылғы 20 сәуірде № 6391-09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әлеуметтік мәні бар ауданаралық (облысішілік қалааралық) және қала маңындағы жолаушылар қатынасының тізбесін бекіту туралы" 2016 жылғы 30 маусымдағы №63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құрылыс, көлік және коммуналдық шаруаршылық жөніндегі тұрақты комиссиясына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мәні бар ауданаралық (облысішілік қалааралық) және қала маңындағы жолаушылар қатынасының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№606/605 "Қарағанды – Балқаш"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– Саяқ"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№6867 "Құлайғыр – 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№6868/6869 "Теміртау – Ақадыр – Теміртау"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№6952/6951 "Шоқай – Құлайғыр – Қарағанды Сұрыптау"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№6876 "Теміртау – Құлайғыр"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№6815 "Қарағанды – Шоқай"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№6956/6955 "Қарағанды Сұрыптау – Қарағанөзек"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