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623" w14:textId="f509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Қарағанды облысы әкімдігінің 2022 жылғы 26 тамыздағы № 55/01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17 қаңтардағы № 04/02 қаулысы. Қарағанды облысының Әділет департаментінде 2023 жылғы 18 қаңтарда № 6348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26 тамыздағы № 55/01 "2022 – 2023 оқу жылына техникалық және кәсіптік, орта білімнен кейінгі білімі бар кадрларды даярлауға арналған мемлекеттік білім беру тапсырысын бекіту туралы" (Нормативтік құқықтық актілерді мемлекеттік тіркеу тізілімінде № 29405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2022-2023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 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 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Графикалық және мультимедиялық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өнімдерінің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Сәндік қолданбалы және халықтық кәсіпшілік өнері (бейін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(салалар және қолдану аясы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Слесарлық іс (салалар және 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пайдалану (өнеркәсіп салалары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шаруашылығын механикаландыру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өндірісі және киімдерді үлгілеу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405039/ 426192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451666/ 472819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643/8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442989/ 464142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489616/ 510769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2022-2023 оқу жылына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