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986e" w14:textId="94c9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2014 жылғы 19 желтоқсандағы № 47-233 Сарқан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4 қазандағы № 12-52 шешімі. Жетісу облысы Әділет департаментінде 2023 жылы 6 қазанда № 6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Сарқан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2014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-2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727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