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b287" w14:textId="557b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Алакөл аудандық мәслихатының 2023 жылғы 22 қарашадағы № 15-2 шешімі. Жетісу облысы Әділет департаментінде 2023 жылы 24 қарашада № 96-19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әлеуметтiк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Алакөл аудандық мәслихаты ШЕШІМ ҚАБЫЛДАДЫ:</w:t>
      </w:r>
    </w:p>
    <w:bookmarkStart w:name="z8" w:id="0"/>
    <w:p>
      <w:pPr>
        <w:spacing w:after="0"/>
        <w:ind w:left="0"/>
        <w:jc w:val="both"/>
      </w:pPr>
      <w:r>
        <w:rPr>
          <w:rFonts w:ascii="Times New Roman"/>
          <w:b w:val="false"/>
          <w:i w:val="false"/>
          <w:color w:val="000000"/>
          <w:sz w:val="28"/>
        </w:rPr>
        <w:t xml:space="preserve">
      1. Алакөл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облысы Алакөл аудандық мәслихатының 2016 жылғы 29 сәуірдегі "Алакөл ауданы бойынша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w:t>
      </w:r>
      <w:r>
        <w:rPr>
          <w:rFonts w:ascii="Times New Roman"/>
          <w:b w:val="false"/>
          <w:i w:val="false"/>
          <w:color w:val="000000"/>
          <w:sz w:val="28"/>
        </w:rPr>
        <w:t>№ 3-4</w:t>
      </w:r>
      <w:r>
        <w:rPr>
          <w:rFonts w:ascii="Times New Roman"/>
          <w:b w:val="false"/>
          <w:i w:val="false"/>
          <w:color w:val="000000"/>
          <w:sz w:val="28"/>
        </w:rPr>
        <w:t xml:space="preserve"> (Нормативтік құқықтық актілерді мемлекеттік тіркеу тізілімінде № 103073 болып тіркелген) шешімінің күші жойылды деп танылсын.</w:t>
      </w:r>
    </w:p>
    <w:bookmarkStart w:name="z10" w:id="1"/>
    <w:p>
      <w:pPr>
        <w:spacing w:after="0"/>
        <w:ind w:left="0"/>
        <w:jc w:val="both"/>
      </w:pPr>
      <w:r>
        <w:rPr>
          <w:rFonts w:ascii="Times New Roman"/>
          <w:b w:val="false"/>
          <w:i w:val="false"/>
          <w:color w:val="000000"/>
          <w:sz w:val="28"/>
        </w:rPr>
        <w:t>
      3. Осы шешімнің орындалуын бақылау Алакөл ауданы әкімінің жетекшілік ететін орынбасарына жүктелсін (келісім бойынша).</w:t>
      </w:r>
    </w:p>
    <w:bookmarkEnd w:id="1"/>
    <w:bookmarkStart w:name="z11"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еңгізіледі.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2023 жылғы 22 қарашадағы № 15-2 шешіміне қосымша</w:t>
            </w:r>
          </w:p>
        </w:tc>
      </w:tr>
    </w:tbl>
    <w:bookmarkStart w:name="z15" w:id="3"/>
    <w:p>
      <w:pPr>
        <w:spacing w:after="0"/>
        <w:ind w:left="0"/>
        <w:jc w:val="left"/>
      </w:pPr>
      <w:r>
        <w:rPr>
          <w:rFonts w:ascii="Times New Roman"/>
          <w:b/>
          <w:i w:val="false"/>
          <w:color w:val="000000"/>
        </w:rPr>
        <w:t xml:space="preserve"> Алакөл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left"/>
      </w:pPr>
    </w:p>
    <w:p>
      <w:pPr>
        <w:spacing w:after="0"/>
        <w:ind w:left="0"/>
        <w:jc w:val="both"/>
      </w:pPr>
      <w:r>
        <w:rPr>
          <w:rFonts w:ascii="Times New Roman"/>
          <w:b w:val="false"/>
          <w:i w:val="false"/>
          <w:color w:val="000000"/>
          <w:sz w:val="28"/>
        </w:rPr>
        <w:t xml:space="preserve">
      1. Алакөл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Қағидалары) сәйкес әзірленді.</w:t>
      </w:r>
    </w:p>
    <w:bookmarkStart w:name="z17"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тоқсан сайын "Алакөл ауданының жұмыспен қамту және әлеуметтік бағдарламалар бөлімі" (бұдан әрі-уәкілетті орган) мемлекеттік мекемесімен жүргізіледі.</w:t>
      </w:r>
    </w:p>
    <w:bookmarkEnd w:id="4"/>
    <w:bookmarkStart w:name="z18"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9"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0" w:id="7"/>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Алакөл ауданының шегінен тыс жерге тұрақты тұруға кетуі) төлемдер тиісті жағдайлар туындағаннан кейінгі айдан бастап тоқтатылады.</w:t>
      </w:r>
    </w:p>
    <w:bookmarkEnd w:id="7"/>
    <w:bookmarkStart w:name="z21" w:id="8"/>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8"/>
    <w:bookmarkStart w:name="z22" w:id="9"/>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9"/>
    <w:bookmarkStart w:name="z23" w:id="10"/>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0"/>
    <w:bookmarkStart w:name="z24" w:id="11"/>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1"/>
    <w:bookmarkStart w:name="z25" w:id="12"/>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