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2f0c" w14:textId="0712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Мәдени, спорттық және спорттық-бұқаралық іс-шаралар афишаларын орналастыру үшін арнайы бөлінген орындардың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қаласы әкімдігінің 2023 жылғы 10 тамыздағы № 313 қаулысы. Жетісу облысы Әділет департаментінде 2023 жылы 11 тамызда № 53-19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"Жарнама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17-2-бабы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1-1)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беріліп отырған мәдени, спорттық және спорттық-бұқаралық іс-шаралар афишаларын орналастыру үшін арнайы бөлінген орындардың тізбесі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Текелі қаласы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тамыздағы № 313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Мәдени, спорттық және спорттық-бұқаралық іс-шаралар афишаларын орналастыру үшін арнайы бөлінген орындардың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Жетісу облысы Текелі қаласы әкімдігінің 13.02.2025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Мәдени, спорт ғимараттары және құрылысжайларының аумағында мәдени, спорттық және спорттық-бұқаралық іс-шаралардың афишаларын орналастыру үшін пайдаланылатын конструкциялар.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