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ebd0" w14:textId="b20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8 маусымдағы № 171 қаулысы. Жетісу облысы Әділет департаментінде 2023 жылы 9 маусымда № 39-19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арналған өсімдік шаруашылығы өнімінің шығымдылығы мен сапасын арттыруға арналған басым дақылдар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арналған өсімдік шаруашылығы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8 маусымдағы № 171 қаулыға 1-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өсімдік шаруашылығы өнімінің шығымдылығы мен сапасын арттыруға арналған басым дақылдар тізбесі және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(майбұршақ, күнбағыс, мақсары, рапс)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8 маусымдағы № 171 қаулыға 2-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Жетісу облысы әкімдігінің 2023 жылғы 28 қарашадағы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(алғашқы ресми жарияланған күнінен кейін қолданысқа енгізіледі).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өсімдік шаруашылығы мен сапасын арттыруға арналған бюджет қаражатының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8 444 000 000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8 444 000 000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