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df3e" w14:textId="8b8d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Ұлытау облысы Қаражал қалалық мәслихатының 2023 жылғы 18 мамырдағы № 30 шешімі. Ұлытау облысының Әділет департаментінде 2023 жылғы 23 мамырда № 19-20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Қаражал қалалық мәслихаты ШЕШТІ:</w:t>
      </w:r>
    </w:p>
    <w:bookmarkEnd w:id="0"/>
    <w:bookmarkStart w:name="z5" w:id="1"/>
    <w:p>
      <w:pPr>
        <w:spacing w:after="0"/>
        <w:ind w:left="0"/>
        <w:jc w:val="both"/>
      </w:pPr>
      <w:r>
        <w:rPr>
          <w:rFonts w:ascii="Times New Roman"/>
          <w:b w:val="false"/>
          <w:i w:val="false"/>
          <w:color w:val="000000"/>
          <w:sz w:val="28"/>
        </w:rPr>
        <w:t xml:space="preserve">
      1. Қаражал қаласының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2023 жылғы 18 мамырдағы</w:t>
            </w:r>
            <w:r>
              <w:br/>
            </w:r>
            <w:r>
              <w:rPr>
                <w:rFonts w:ascii="Times New Roman"/>
                <w:b w:val="false"/>
                <w:i w:val="false"/>
                <w:color w:val="000000"/>
                <w:sz w:val="20"/>
              </w:rPr>
              <w:t>№ 30</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Қаражал қаласының Құрмет грамотасымен наградтау туралы ереже</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ереже Қазақстан Республикасының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Қаражал қаласының Құрмет грамотасымен наградтау тәртібін айқындайды.</w:t>
      </w:r>
    </w:p>
    <w:bookmarkEnd w:id="5"/>
    <w:bookmarkStart w:name="z12" w:id="6"/>
    <w:p>
      <w:pPr>
        <w:spacing w:after="0"/>
        <w:ind w:left="0"/>
        <w:jc w:val="both"/>
      </w:pPr>
      <w:r>
        <w:rPr>
          <w:rFonts w:ascii="Times New Roman"/>
          <w:b w:val="false"/>
          <w:i w:val="false"/>
          <w:color w:val="000000"/>
          <w:sz w:val="28"/>
        </w:rPr>
        <w:t>
      2. Құрмет грамотасы:</w:t>
      </w:r>
    </w:p>
    <w:bookmarkEnd w:id="6"/>
    <w:bookmarkStart w:name="z13" w:id="7"/>
    <w:p>
      <w:pPr>
        <w:spacing w:after="0"/>
        <w:ind w:left="0"/>
        <w:jc w:val="both"/>
      </w:pPr>
      <w:r>
        <w:rPr>
          <w:rFonts w:ascii="Times New Roman"/>
          <w:b w:val="false"/>
          <w:i w:val="false"/>
          <w:color w:val="000000"/>
          <w:sz w:val="28"/>
        </w:rPr>
        <w:t>
      1) экономикадағы, әлеуметтік саладағы, ғылымдағы, мәдениеттегі, білім берудегі, спорттағы, әскери және мемлекеттік қызметтегі, құқық қорғау және қоғамдық қызметтегі елеулі жетістіктері үшін;</w:t>
      </w:r>
    </w:p>
    <w:bookmarkEnd w:id="7"/>
    <w:bookmarkStart w:name="z14" w:id="8"/>
    <w:p>
      <w:pPr>
        <w:spacing w:after="0"/>
        <w:ind w:left="0"/>
        <w:jc w:val="both"/>
      </w:pPr>
      <w:r>
        <w:rPr>
          <w:rFonts w:ascii="Times New Roman"/>
          <w:b w:val="false"/>
          <w:i w:val="false"/>
          <w:color w:val="000000"/>
          <w:sz w:val="28"/>
        </w:rPr>
        <w:t>
      2) халықтар арасындағы достық пен ынтымақтастықты және мәдени байланыстарды нығайту бойынша жемісті қызметті жүзеге асырғаны үшін наградтау және ынталандырудың бір нысаны болып табылады.</w:t>
      </w:r>
    </w:p>
    <w:bookmarkEnd w:id="8"/>
    <w:bookmarkStart w:name="z15" w:id="9"/>
    <w:p>
      <w:pPr>
        <w:spacing w:after="0"/>
        <w:ind w:left="0"/>
        <w:jc w:val="both"/>
      </w:pPr>
      <w:r>
        <w:rPr>
          <w:rFonts w:ascii="Times New Roman"/>
          <w:b w:val="false"/>
          <w:i w:val="false"/>
          <w:color w:val="000000"/>
          <w:sz w:val="28"/>
        </w:rPr>
        <w:t>
      3. Құрмет грамотасымен Қаражал қаласының дамуына қомақты үлес қосқан:</w:t>
      </w:r>
    </w:p>
    <w:bookmarkEnd w:id="9"/>
    <w:bookmarkStart w:name="z16" w:id="10"/>
    <w:p>
      <w:pPr>
        <w:spacing w:after="0"/>
        <w:ind w:left="0"/>
        <w:jc w:val="both"/>
      </w:pPr>
      <w:r>
        <w:rPr>
          <w:rFonts w:ascii="Times New Roman"/>
          <w:b w:val="false"/>
          <w:i w:val="false"/>
          <w:color w:val="000000"/>
          <w:sz w:val="28"/>
        </w:rPr>
        <w:t>
      1) азаматтар, мекеме, кәсіпорын және ұйымдардың қызметшілері;</w:t>
      </w:r>
    </w:p>
    <w:bookmarkEnd w:id="10"/>
    <w:bookmarkStart w:name="z17" w:id="11"/>
    <w:p>
      <w:pPr>
        <w:spacing w:after="0"/>
        <w:ind w:left="0"/>
        <w:jc w:val="both"/>
      </w:pPr>
      <w:r>
        <w:rPr>
          <w:rFonts w:ascii="Times New Roman"/>
          <w:b w:val="false"/>
          <w:i w:val="false"/>
          <w:color w:val="000000"/>
          <w:sz w:val="28"/>
        </w:rPr>
        <w:t>
      2) меншік нысанына қарамастан, еңбекте, қоғамдық-саяси қызметте жоғары көрсеткіштерге қол жеткізген шаруашылық жүргізуші субъектілер ұжымдары, ұйымдар, мекемелер, шығармашылық ұжымдары марапатталады.</w:t>
      </w:r>
    </w:p>
    <w:bookmarkEnd w:id="11"/>
    <w:bookmarkStart w:name="z18" w:id="12"/>
    <w:p>
      <w:pPr>
        <w:spacing w:after="0"/>
        <w:ind w:left="0"/>
        <w:jc w:val="both"/>
      </w:pPr>
      <w:r>
        <w:rPr>
          <w:rFonts w:ascii="Times New Roman"/>
          <w:b w:val="false"/>
          <w:i w:val="false"/>
          <w:color w:val="000000"/>
          <w:sz w:val="28"/>
        </w:rPr>
        <w:t>
      4. Құрмет грамотасымен:</w:t>
      </w:r>
    </w:p>
    <w:bookmarkEnd w:id="12"/>
    <w:bookmarkStart w:name="z19" w:id="13"/>
    <w:p>
      <w:pPr>
        <w:spacing w:after="0"/>
        <w:ind w:left="0"/>
        <w:jc w:val="both"/>
      </w:pPr>
      <w:r>
        <w:rPr>
          <w:rFonts w:ascii="Times New Roman"/>
          <w:b w:val="false"/>
          <w:i w:val="false"/>
          <w:color w:val="000000"/>
          <w:sz w:val="28"/>
        </w:rPr>
        <w:t>
      1) наградтау сәтінде заңнамамен белгіленген тәртіпте өтелмеген немесе алынбаған сотталғандығы бар адамдар;</w:t>
      </w:r>
    </w:p>
    <w:bookmarkEnd w:id="13"/>
    <w:bookmarkStart w:name="z20" w:id="14"/>
    <w:p>
      <w:pPr>
        <w:spacing w:after="0"/>
        <w:ind w:left="0"/>
        <w:jc w:val="both"/>
      </w:pPr>
      <w:r>
        <w:rPr>
          <w:rFonts w:ascii="Times New Roman"/>
          <w:b w:val="false"/>
          <w:i w:val="false"/>
          <w:color w:val="000000"/>
          <w:sz w:val="28"/>
        </w:rPr>
        <w:t>
      2) сот әрекетке қабiлетсiз немесе әрекет қабілеті шектеулі деп таныған адамдар;</w:t>
      </w:r>
    </w:p>
    <w:bookmarkEnd w:id="14"/>
    <w:bookmarkStart w:name="z21" w:id="15"/>
    <w:p>
      <w:pPr>
        <w:spacing w:after="0"/>
        <w:ind w:left="0"/>
        <w:jc w:val="both"/>
      </w:pPr>
      <w:r>
        <w:rPr>
          <w:rFonts w:ascii="Times New Roman"/>
          <w:b w:val="false"/>
          <w:i w:val="false"/>
          <w:color w:val="000000"/>
          <w:sz w:val="28"/>
        </w:rPr>
        <w:t>
      3) сот сыбайлас жемқорлық қылмыс және (немесе) сыбайлас жемқорлық құқық бұзушылық жасауда кінәлі деп таныған адамдар наградтала алмайды.</w:t>
      </w:r>
    </w:p>
    <w:bookmarkEnd w:id="15"/>
    <w:bookmarkStart w:name="z22" w:id="16"/>
    <w:p>
      <w:pPr>
        <w:spacing w:after="0"/>
        <w:ind w:left="0"/>
        <w:jc w:val="both"/>
      </w:pPr>
      <w:r>
        <w:rPr>
          <w:rFonts w:ascii="Times New Roman"/>
          <w:b w:val="false"/>
          <w:i w:val="false"/>
          <w:color w:val="000000"/>
          <w:sz w:val="28"/>
        </w:rPr>
        <w:t xml:space="preserve">
      5.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тұлға бес жыл ішінде қаланың Құрмет грамотасымен марапаттауға екі рет ұсыныла алмайды.</w:t>
      </w:r>
    </w:p>
    <w:bookmarkEnd w:id="16"/>
    <w:bookmarkStart w:name="z23" w:id="17"/>
    <w:p>
      <w:pPr>
        <w:spacing w:after="0"/>
        <w:ind w:left="0"/>
        <w:jc w:val="both"/>
      </w:pPr>
      <w:r>
        <w:rPr>
          <w:rFonts w:ascii="Times New Roman"/>
          <w:b w:val="false"/>
          <w:i w:val="false"/>
          <w:color w:val="000000"/>
          <w:sz w:val="28"/>
        </w:rPr>
        <w:t>
      6. Наградтау ұлттық, мемлекеттік, кәсіби және өзге де Қазақстан Республикасының мерекелеріне орайластырылады.</w:t>
      </w:r>
    </w:p>
    <w:bookmarkEnd w:id="17"/>
    <w:bookmarkStart w:name="z24" w:id="18"/>
    <w:p>
      <w:pPr>
        <w:spacing w:after="0"/>
        <w:ind w:left="0"/>
        <w:jc w:val="left"/>
      </w:pPr>
      <w:r>
        <w:rPr>
          <w:rFonts w:ascii="Times New Roman"/>
          <w:b/>
          <w:i w:val="false"/>
          <w:color w:val="000000"/>
        </w:rPr>
        <w:t xml:space="preserve"> 2. Құрмет грамотасымен наградтау тәртібі</w:t>
      </w:r>
    </w:p>
    <w:bookmarkEnd w:id="18"/>
    <w:bookmarkStart w:name="z25" w:id="19"/>
    <w:p>
      <w:pPr>
        <w:spacing w:after="0"/>
        <w:ind w:left="0"/>
        <w:jc w:val="both"/>
      </w:pPr>
      <w:r>
        <w:rPr>
          <w:rFonts w:ascii="Times New Roman"/>
          <w:b w:val="false"/>
          <w:i w:val="false"/>
          <w:color w:val="000000"/>
          <w:sz w:val="28"/>
        </w:rPr>
        <w:t>
      7. Құрмет грамотасымен наградтауға ұсынысты қала әкімінің аппаратына шараның өтетін күнінен кемінде жиырма күнтізбелік күн бұрын меншік нысанына қарамастан мекемелер, ұйымдар, кәсіпорындар, жергілікті өкілі және атқарушы органдар, қоғамдық ұйымдар, шығармашылық бірлестіктер, жергілікті өзін-өзі басқару органдары жолдайды.</w:t>
      </w:r>
    </w:p>
    <w:bookmarkEnd w:id="19"/>
    <w:bookmarkStart w:name="z26" w:id="20"/>
    <w:p>
      <w:pPr>
        <w:spacing w:after="0"/>
        <w:ind w:left="0"/>
        <w:jc w:val="both"/>
      </w:pPr>
      <w:r>
        <w:rPr>
          <w:rFonts w:ascii="Times New Roman"/>
          <w:b w:val="false"/>
          <w:i w:val="false"/>
          <w:color w:val="000000"/>
          <w:sz w:val="28"/>
        </w:rPr>
        <w:t>
      Ұсыныста тегі, аты, әкесінің аты, атқаратын лауазымы немесе (ұйымның, ұжымның) ресми атауы көрсетіледі, нақты еңбек және шығармашылық еңбектері, қаланың дамуына қосқан үлесі баяндалған сипаттама беріледі. Ұсынысқа бірінші басшы қол қояды және мөрмен бекітіледі.</w:t>
      </w:r>
    </w:p>
    <w:bookmarkEnd w:id="20"/>
    <w:bookmarkStart w:name="z27" w:id="21"/>
    <w:p>
      <w:pPr>
        <w:spacing w:after="0"/>
        <w:ind w:left="0"/>
        <w:jc w:val="both"/>
      </w:pPr>
      <w:r>
        <w:rPr>
          <w:rFonts w:ascii="Times New Roman"/>
          <w:b w:val="false"/>
          <w:i w:val="false"/>
          <w:color w:val="000000"/>
          <w:sz w:val="28"/>
        </w:rPr>
        <w:t>
      Ұсынысқа кандидаттың жеке куәлігінің көшірмесі не ұйымның, мекеменің немесе шығармашылық ұжымның құрылтайшылық құжаттары қоса беріледі.</w:t>
      </w:r>
    </w:p>
    <w:bookmarkEnd w:id="21"/>
    <w:bookmarkStart w:name="z28" w:id="22"/>
    <w:p>
      <w:pPr>
        <w:spacing w:after="0"/>
        <w:ind w:left="0"/>
        <w:jc w:val="both"/>
      </w:pPr>
      <w:r>
        <w:rPr>
          <w:rFonts w:ascii="Times New Roman"/>
          <w:b w:val="false"/>
          <w:i w:val="false"/>
          <w:color w:val="000000"/>
          <w:sz w:val="28"/>
        </w:rPr>
        <w:t>
      8. Құрмет грамотасымен наградтау үшін өзінің кандидатурасын өзі ұсынған азаматтардан түскен материалдар, қаралмайды.</w:t>
      </w:r>
    </w:p>
    <w:bookmarkEnd w:id="22"/>
    <w:bookmarkStart w:name="z29" w:id="23"/>
    <w:p>
      <w:pPr>
        <w:spacing w:after="0"/>
        <w:ind w:left="0"/>
        <w:jc w:val="both"/>
      </w:pPr>
      <w:r>
        <w:rPr>
          <w:rFonts w:ascii="Times New Roman"/>
          <w:b w:val="false"/>
          <w:i w:val="false"/>
          <w:color w:val="000000"/>
          <w:sz w:val="28"/>
        </w:rPr>
        <w:t>
      9. Келіп түскен құжаттар алдын ала қарау және наградтау жөнінде ұсыныс әзірленуі үшін, наградтау жөніндегі қала әкімі жанындағы комиссияға (бұдан әрі - Комиссия) жолданады.</w:t>
      </w:r>
    </w:p>
    <w:bookmarkEnd w:id="23"/>
    <w:bookmarkStart w:name="z30" w:id="24"/>
    <w:p>
      <w:pPr>
        <w:spacing w:after="0"/>
        <w:ind w:left="0"/>
        <w:jc w:val="both"/>
      </w:pPr>
      <w:r>
        <w:rPr>
          <w:rFonts w:ascii="Times New Roman"/>
          <w:b w:val="false"/>
          <w:i w:val="false"/>
          <w:color w:val="000000"/>
          <w:sz w:val="28"/>
        </w:rPr>
        <w:t>
      10. Комиссия құрамына жергілікті атқарушы органның мүдделі құрылымдық бөлімшелерінің, оның ішінде білім беру, денсаулық сақтау, әлеуметтік қорғау ұйымдары мен уәкілетті органдарының, қоғамдық бірлестіктердің өкілдері, құқық қорғау органдарының қызметкерлері, Қаражал қалалық мәслихатының депутаттары кіреді.</w:t>
      </w:r>
    </w:p>
    <w:bookmarkEnd w:id="24"/>
    <w:bookmarkStart w:name="z31" w:id="25"/>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болмауы тиіс.</w:t>
      </w:r>
    </w:p>
    <w:bookmarkEnd w:id="25"/>
    <w:bookmarkStart w:name="z32" w:id="26"/>
    <w:p>
      <w:pPr>
        <w:spacing w:after="0"/>
        <w:ind w:left="0"/>
        <w:jc w:val="both"/>
      </w:pPr>
      <w:r>
        <w:rPr>
          <w:rFonts w:ascii="Times New Roman"/>
          <w:b w:val="false"/>
          <w:i w:val="false"/>
          <w:color w:val="000000"/>
          <w:sz w:val="28"/>
        </w:rPr>
        <w:t>
      Қаражал қаласы әкімінің әлеуметтік сала мәселелеріне жетекшілік ететін орынбасары Комиссия төрағасы болып табылады.</w:t>
      </w:r>
    </w:p>
    <w:bookmarkEnd w:id="26"/>
    <w:bookmarkStart w:name="z33" w:id="27"/>
    <w:p>
      <w:pPr>
        <w:spacing w:after="0"/>
        <w:ind w:left="0"/>
        <w:jc w:val="both"/>
      </w:pPr>
      <w:r>
        <w:rPr>
          <w:rFonts w:ascii="Times New Roman"/>
          <w:b w:val="false"/>
          <w:i w:val="false"/>
          <w:color w:val="000000"/>
          <w:sz w:val="28"/>
        </w:rPr>
        <w:t>
      11. Комиссияның отырыстары қажеттілігіне қарай өткізіледі және егер оған Комиссия мүшелерінің жалпы санының жартысынан астамы қатысса, заңды деп есептеледі.</w:t>
      </w:r>
    </w:p>
    <w:bookmarkEnd w:id="27"/>
    <w:bookmarkStart w:name="z34" w:id="28"/>
    <w:p>
      <w:pPr>
        <w:spacing w:after="0"/>
        <w:ind w:left="0"/>
        <w:jc w:val="both"/>
      </w:pPr>
      <w:r>
        <w:rPr>
          <w:rFonts w:ascii="Times New Roman"/>
          <w:b w:val="false"/>
          <w:i w:val="false"/>
          <w:color w:val="000000"/>
          <w:sz w:val="28"/>
        </w:rPr>
        <w:t>
      12. Комиссия шешімі, егер оған Комиссия мүшелерінің жалпы санының көпшілігі дауыс берсе, қабылданды деп есептеледі. Дауыстар тең болған жағдайда Комиссия төрағасының дауысы шешуші болып есептеледі.</w:t>
      </w:r>
    </w:p>
    <w:bookmarkEnd w:id="28"/>
    <w:bookmarkStart w:name="z35" w:id="29"/>
    <w:p>
      <w:pPr>
        <w:spacing w:after="0"/>
        <w:ind w:left="0"/>
        <w:jc w:val="both"/>
      </w:pPr>
      <w:r>
        <w:rPr>
          <w:rFonts w:ascii="Times New Roman"/>
          <w:b w:val="false"/>
          <w:i w:val="false"/>
          <w:color w:val="000000"/>
          <w:sz w:val="28"/>
        </w:rPr>
        <w:t>
      13. Комиссияның шешімі ұсынымдық сипатта болады және оның барлық мүшелері қол қоятын хаттамамен ресімделеді.</w:t>
      </w:r>
    </w:p>
    <w:bookmarkEnd w:id="29"/>
    <w:bookmarkStart w:name="z36" w:id="30"/>
    <w:p>
      <w:pPr>
        <w:spacing w:after="0"/>
        <w:ind w:left="0"/>
        <w:jc w:val="both"/>
      </w:pPr>
      <w:r>
        <w:rPr>
          <w:rFonts w:ascii="Times New Roman"/>
          <w:b w:val="false"/>
          <w:i w:val="false"/>
          <w:color w:val="000000"/>
          <w:sz w:val="28"/>
        </w:rPr>
        <w:t>
      14. Құрмет грамотасымен наградтау туралы шешімді қала әкімі мен қалалық мәслихаттың төрағасы (немесе олардың міндетін атқарушы тұлғалар) Комиссияның оң қорытындысына сәйкес, бірлескен өкім шығару жолымен қабылдайды.</w:t>
      </w:r>
    </w:p>
    <w:bookmarkEnd w:id="30"/>
    <w:bookmarkStart w:name="z37" w:id="31"/>
    <w:p>
      <w:pPr>
        <w:spacing w:after="0"/>
        <w:ind w:left="0"/>
        <w:jc w:val="both"/>
      </w:pPr>
      <w:r>
        <w:rPr>
          <w:rFonts w:ascii="Times New Roman"/>
          <w:b w:val="false"/>
          <w:i w:val="false"/>
          <w:color w:val="000000"/>
          <w:sz w:val="28"/>
        </w:rPr>
        <w:t>
      15. Құрмет грамотасын тапсыру салтанатты жағдайда наградталушының жеке өзіне тапсырылады. Құрмет грамотасын қала әкімі және (немесе) қалалық мәслихаттың төрағасы, немесе олардың тапсырмасы бойынша өзге тұлғалар тапсырады.</w:t>
      </w:r>
    </w:p>
    <w:bookmarkEnd w:id="31"/>
    <w:bookmarkStart w:name="z38" w:id="32"/>
    <w:p>
      <w:pPr>
        <w:spacing w:after="0"/>
        <w:ind w:left="0"/>
        <w:jc w:val="both"/>
      </w:pPr>
      <w:r>
        <w:rPr>
          <w:rFonts w:ascii="Times New Roman"/>
          <w:b w:val="false"/>
          <w:i w:val="false"/>
          <w:color w:val="000000"/>
          <w:sz w:val="28"/>
        </w:rPr>
        <w:t>
      16. Наградтау бойынша материалдар қала әкімінің аппаратында сақталады.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