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4550d" w14:textId="c4455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қаласының әкімдігінің 2014 жылғы 2 сәуірдегі № 06/01 және Сәтбаев қалалық мәслихатының 2014 жылғы 31 наурыздағы № 223 "Сәтбаев қаласы азаматтарының жекелеген санаттарының қала ішіндегі қоғамдық көлікте (таксиден басқа) жеңілдікпен жол жүруі туралы" бірлескен қаулысына және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қаласының әкімдігінің 2023 жылғы 21 қыркүйектегі № 61/01 бірлескен қаулысы және Қарағанды облысы Cәтбаев қалалық мәслихатының 2023 жылғы 20 қыркүйектегі № 56 шешімі. Ұлытау облысының Әділет департаментінде 2023 жылғы 29 қыркүйекте № 54-20 болып тіркелді. Күші жойылды - Ұлытау облысы Сәтбаев қаласының әкімдігінің 2026 жылғы 20 наурыздағы № 14/03 бірлескен қаулысымен және Ұлытау облысы Сәтбаев қалалық мәслихатының 2026 жылғы 20 наурыздағы № 262 шешімімен</w:t>
      </w:r>
    </w:p>
    <w:p>
      <w:pPr>
        <w:spacing w:after="0"/>
        <w:ind w:left="0"/>
        <w:jc w:val="both"/>
      </w:pPr>
      <w:r>
        <w:rPr>
          <w:rFonts w:ascii="Times New Roman"/>
          <w:b w:val="false"/>
          <w:i w:val="false"/>
          <w:color w:val="ff0000"/>
          <w:sz w:val="28"/>
        </w:rPr>
        <w:t xml:space="preserve">
      Ескерту. Күші жойылды - Ұлытау облысы Сәтбаев қаласының әкімдігінің 20.03.2026 </w:t>
      </w:r>
      <w:r>
        <w:rPr>
          <w:rFonts w:ascii="Times New Roman"/>
          <w:b w:val="false"/>
          <w:i w:val="false"/>
          <w:color w:val="ff0000"/>
          <w:sz w:val="28"/>
        </w:rPr>
        <w:t>№ 14/03</w:t>
      </w:r>
      <w:r>
        <w:rPr>
          <w:rFonts w:ascii="Times New Roman"/>
          <w:b w:val="false"/>
          <w:i w:val="false"/>
          <w:color w:val="ff0000"/>
          <w:sz w:val="28"/>
        </w:rPr>
        <w:t xml:space="preserve"> бірлескен қаулысымен және Ұлытау облысы Сәтбаев қалалық мәслихатының 20.03.2026 </w:t>
      </w:r>
      <w:r>
        <w:rPr>
          <w:rFonts w:ascii="Times New Roman"/>
          <w:b w:val="false"/>
          <w:i w:val="false"/>
          <w:color w:val="ff0000"/>
          <w:sz w:val="28"/>
        </w:rPr>
        <w:t>№ 262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Сәтбаев қаласының әкімдігі ҚАУЛЫ ЕТЕДІ және Сәтбаев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Сәтбаев қаласының әкімдігінің 2014 жылғы 2 сәуірдегі № 06/01 және Сәтбаев қалалық мәслихатының 2014 жылғы 31 наурыздағы № 223 "Сәтбаев қаласы азаматтарының жекелеген санаттарының қала ішіндегі қоғамдық көлікте (таксиден басқа) жеңілдікпен жол жүруі туралы" бірлескен </w:t>
      </w:r>
      <w:r>
        <w:rPr>
          <w:rFonts w:ascii="Times New Roman"/>
          <w:b w:val="false"/>
          <w:i w:val="false"/>
          <w:color w:val="000000"/>
          <w:sz w:val="28"/>
        </w:rPr>
        <w:t>қаулысына</w:t>
      </w:r>
      <w:r>
        <w:rPr>
          <w:rFonts w:ascii="Times New Roman"/>
          <w:b w:val="false"/>
          <w:i w:val="false"/>
          <w:color w:val="000000"/>
          <w:sz w:val="28"/>
        </w:rPr>
        <w:t xml:space="preserve"> және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2601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"1. Сәтбаев қаласы азаматтарының келесі санаттарына қала ішіндегі қоғамдық көлікте (таксиден басқа) жеңілдікпен жол жүру белгіленсін:</w:t>
      </w:r>
    </w:p>
    <w:bookmarkEnd w:id="2"/>
    <w:bookmarkStart w:name="z8" w:id="3"/>
    <w:p>
      <w:pPr>
        <w:spacing w:after="0"/>
        <w:ind w:left="0"/>
        <w:jc w:val="both"/>
      </w:pPr>
      <w:r>
        <w:rPr>
          <w:rFonts w:ascii="Times New Roman"/>
          <w:b w:val="false"/>
          <w:i w:val="false"/>
          <w:color w:val="000000"/>
          <w:sz w:val="28"/>
        </w:rPr>
        <w:t>
      1) Ұлы Отан соғысының ардагерлеріне – тегін жол жүру;</w:t>
      </w:r>
    </w:p>
    <w:bookmarkEnd w:id="3"/>
    <w:bookmarkStart w:name="z9" w:id="4"/>
    <w:p>
      <w:pPr>
        <w:spacing w:after="0"/>
        <w:ind w:left="0"/>
        <w:jc w:val="both"/>
      </w:pPr>
      <w:r>
        <w:rPr>
          <w:rFonts w:ascii="Times New Roman"/>
          <w:b w:val="false"/>
          <w:i w:val="false"/>
          <w:color w:val="000000"/>
          <w:sz w:val="28"/>
        </w:rPr>
        <w:t>
      2) басқа мемлекеттердiң аумағындағы ұрыс қимылдарының ардагерлеріне – тегін жол жүру;</w:t>
      </w:r>
    </w:p>
    <w:bookmarkEnd w:id="4"/>
    <w:bookmarkStart w:name="z10" w:id="5"/>
    <w:p>
      <w:pPr>
        <w:spacing w:after="0"/>
        <w:ind w:left="0"/>
        <w:jc w:val="both"/>
      </w:pPr>
      <w:r>
        <w:rPr>
          <w:rFonts w:ascii="Times New Roman"/>
          <w:b w:val="false"/>
          <w:i w:val="false"/>
          <w:color w:val="000000"/>
          <w:sz w:val="28"/>
        </w:rPr>
        <w:t xml:space="preserve">
      3) мәртебесі "Ардагерлер туралы" Қазақстан Республикасы Заңының 6-бабының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жеңілдіктер бойынша Ұлы Отан соғысына қатысушыларға теңестірілген адамдарға – тегін жол жүру;</w:t>
      </w:r>
    </w:p>
    <w:bookmarkEnd w:id="5"/>
    <w:bookmarkStart w:name="z11" w:id="6"/>
    <w:p>
      <w:pPr>
        <w:spacing w:after="0"/>
        <w:ind w:left="0"/>
        <w:jc w:val="both"/>
      </w:pPr>
      <w:r>
        <w:rPr>
          <w:rFonts w:ascii="Times New Roman"/>
          <w:b w:val="false"/>
          <w:i w:val="false"/>
          <w:color w:val="000000"/>
          <w:sz w:val="28"/>
        </w:rPr>
        <w:t>
      4) еңбек ардагерлеріне – тегін жол жүру;</w:t>
      </w:r>
    </w:p>
    <w:bookmarkEnd w:id="6"/>
    <w:bookmarkStart w:name="z12" w:id="7"/>
    <w:p>
      <w:pPr>
        <w:spacing w:after="0"/>
        <w:ind w:left="0"/>
        <w:jc w:val="both"/>
      </w:pPr>
      <w:r>
        <w:rPr>
          <w:rFonts w:ascii="Times New Roman"/>
          <w:b w:val="false"/>
          <w:i w:val="false"/>
          <w:color w:val="000000"/>
          <w:sz w:val="28"/>
        </w:rPr>
        <w:t>
      5) зейнетақының ең төменгі мөлшерін алатын зейнеткерлерге – тегін жол жүру;</w:t>
      </w:r>
    </w:p>
    <w:bookmarkEnd w:id="7"/>
    <w:bookmarkStart w:name="z13" w:id="8"/>
    <w:p>
      <w:pPr>
        <w:spacing w:after="0"/>
        <w:ind w:left="0"/>
        <w:jc w:val="both"/>
      </w:pPr>
      <w:r>
        <w:rPr>
          <w:rFonts w:ascii="Times New Roman"/>
          <w:b w:val="false"/>
          <w:i w:val="false"/>
          <w:color w:val="000000"/>
          <w:sz w:val="28"/>
        </w:rPr>
        <w:t>
      6) бірінші, екінші, үшінші топтағы мүгедектігі бар адамдарға – тегін жол жүру;</w:t>
      </w:r>
    </w:p>
    <w:bookmarkEnd w:id="8"/>
    <w:bookmarkStart w:name="z14" w:id="9"/>
    <w:p>
      <w:pPr>
        <w:spacing w:after="0"/>
        <w:ind w:left="0"/>
        <w:jc w:val="both"/>
      </w:pPr>
      <w:r>
        <w:rPr>
          <w:rFonts w:ascii="Times New Roman"/>
          <w:b w:val="false"/>
          <w:i w:val="false"/>
          <w:color w:val="000000"/>
          <w:sz w:val="28"/>
        </w:rPr>
        <w:t>
      7) жеті жасқа дейінгі мүгедектігі бар балаларға, жеті жастан он сегіз жасқа дейінгі мүгедектігі бар балаларға – тегін жол жүру;</w:t>
      </w:r>
    </w:p>
    <w:bookmarkEnd w:id="9"/>
    <w:bookmarkStart w:name="z15" w:id="10"/>
    <w:p>
      <w:pPr>
        <w:spacing w:after="0"/>
        <w:ind w:left="0"/>
        <w:jc w:val="both"/>
      </w:pPr>
      <w:r>
        <w:rPr>
          <w:rFonts w:ascii="Times New Roman"/>
          <w:b w:val="false"/>
          <w:i w:val="false"/>
          <w:color w:val="000000"/>
          <w:sz w:val="28"/>
        </w:rPr>
        <w:t>
      8)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және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 тегін жол жүру.".</w:t>
      </w:r>
    </w:p>
    <w:bookmarkEnd w:id="10"/>
    <w:bookmarkStart w:name="z16" w:id="11"/>
    <w:p>
      <w:pPr>
        <w:spacing w:after="0"/>
        <w:ind w:left="0"/>
        <w:jc w:val="both"/>
      </w:pPr>
      <w:r>
        <w:rPr>
          <w:rFonts w:ascii="Times New Roman"/>
          <w:b w:val="false"/>
          <w:i w:val="false"/>
          <w:color w:val="000000"/>
          <w:sz w:val="28"/>
        </w:rPr>
        <w:t>
      2. Осы бірлескен қаулы және шешім алғаш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Әубәкір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