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0e30" w14:textId="4c20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субсидияланатын тұқымдардың әрбір санаты бойынша тұқым шаруашылығын дамытуды субсидиялауға арналған бюджет қаражатының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2023 жылғы 4 мамырдағы № 21/01 қаулысы. Ұлытау облысының Әділет департаментінде 2023 жылғы 5 мамырда № 14-20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арналған субсидияланатын тұқымдардың әрбір санаты бойынша тұқым шаруашылығын дамытуды субсидиялауға арналған бюджет қаражатының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субсидияланатын тұқымдардын әрбір санаты бойынша тұқым шаруашылығын дамытуды субсидиялауға арналған бюджет қаражатының көлемін бекіту туралы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тұқымдардың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