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f0c6" w14:textId="9ef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04 наурыздағы № 15-9 "Т.Рысқұлов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2023 жылғы 4 мамырдағы № 2-11 шешімі. Жамбыл облысы Әділет департаментінде 2023 жылғы 17 мамырда № 5025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"Т.Рысқұлов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04 наурыздағы № 15-9 шешіміне (Нормативтік құқықтық актілерді мемлекеттік тіркеу тізілімінде </w:t>
      </w:r>
      <w:r>
        <w:rPr>
          <w:rFonts w:ascii="Times New Roman"/>
          <w:b w:val="false"/>
          <w:i w:val="false"/>
          <w:color w:val="000000"/>
          <w:sz w:val="28"/>
        </w:rPr>
        <w:t>№ 27081</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4 мамырдағы </w:t>
            </w:r>
            <w:r>
              <w:br/>
            </w:r>
            <w:r>
              <w:rPr>
                <w:rFonts w:ascii="Times New Roman"/>
                <w:b w:val="false"/>
                <w:i w:val="false"/>
                <w:color w:val="000000"/>
                <w:sz w:val="20"/>
              </w:rPr>
              <w:t>№ 2-11</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2022 жылғы 04 </w:t>
            </w:r>
            <w:r>
              <w:br/>
            </w:r>
            <w:r>
              <w:rPr>
                <w:rFonts w:ascii="Times New Roman"/>
                <w:b w:val="false"/>
                <w:i w:val="false"/>
                <w:color w:val="000000"/>
                <w:sz w:val="20"/>
              </w:rPr>
              <w:t>наурыздағы</w:t>
            </w:r>
            <w:r>
              <w:rPr>
                <w:rFonts w:ascii="Times New Roman"/>
                <w:b w:val="false"/>
                <w:i w:val="false"/>
                <w:color w:val="000000"/>
                <w:sz w:val="20"/>
              </w:rPr>
              <w:t xml:space="preserve"> № 15-9 шешіміне </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Т.Рысқұлов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орнының анықтамасы негізінде "Т.Рысқұлов ауданы әкімдігінің жұмыспен қамту және әлеуметтік бағдарламалар бөлімі" коммуналдық мемлекеттік мекемесімен жүргізеді.</w:t>
      </w:r>
    </w:p>
    <w:bookmarkEnd w:id="10"/>
    <w:bookmarkStart w:name="z24"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6"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8" w:id="15"/>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9" w:id="16"/>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bookmarkEnd w:id="16"/>
    <w:bookmarkStart w:name="z30"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