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f174" w14:textId="0b6f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мәслихатының күші жойылды деп танылған кейбір шешімдері туралы</w:t>
      </w:r>
    </w:p>
    <w:p>
      <w:pPr>
        <w:spacing w:after="0"/>
        <w:ind w:left="0"/>
        <w:jc w:val="both"/>
      </w:pPr>
      <w:r>
        <w:rPr>
          <w:rFonts w:ascii="Times New Roman"/>
          <w:b w:val="false"/>
          <w:i w:val="false"/>
          <w:color w:val="000000"/>
          <w:sz w:val="28"/>
        </w:rPr>
        <w:t>Жамбыл облысы Қордай аудандық мәслихатының 2023 жылғы 5 мамырдағы № 2-5 шешімі. Жамбыл облысы Әділет департаментінде 2023 жылғы 15 мамырда № 5021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Қордай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Қордай аудандық мәслихатының кейбір шешімдерінің күші жойылды деп танылсын.</w:t>
      </w:r>
    </w:p>
    <w:bookmarkStart w:name="z9"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мамырдағы № 2-5</w:t>
            </w:r>
            <w:r>
              <w:br/>
            </w:r>
            <w:r>
              <w:rPr>
                <w:rFonts w:ascii="Times New Roman"/>
                <w:b w:val="false"/>
                <w:i w:val="false"/>
                <w:color w:val="000000"/>
                <w:sz w:val="20"/>
              </w:rPr>
              <w:t>шешіміне қосымша</w:t>
            </w:r>
          </w:p>
        </w:tc>
      </w:tr>
    </w:tbl>
    <w:bookmarkStart w:name="z13" w:id="1"/>
    <w:p>
      <w:pPr>
        <w:spacing w:after="0"/>
        <w:ind w:left="0"/>
        <w:jc w:val="left"/>
      </w:pPr>
      <w:r>
        <w:rPr>
          <w:rFonts w:ascii="Times New Roman"/>
          <w:b/>
          <w:i w:val="false"/>
          <w:color w:val="000000"/>
        </w:rPr>
        <w:t xml:space="preserve"> Қордай аудандық мәслихатының күші жойылды деп танылған кейбір шешімдерінің тізімі</w:t>
      </w:r>
    </w:p>
    <w:bookmarkEnd w:id="1"/>
    <w:p>
      <w:pPr>
        <w:spacing w:after="0"/>
        <w:ind w:left="0"/>
        <w:jc w:val="left"/>
      </w:pPr>
    </w:p>
    <w:p>
      <w:pPr>
        <w:spacing w:after="0"/>
        <w:ind w:left="0"/>
        <w:jc w:val="both"/>
      </w:pPr>
      <w:r>
        <w:rPr>
          <w:rFonts w:ascii="Times New Roman"/>
          <w:b w:val="false"/>
          <w:i w:val="false"/>
          <w:color w:val="000000"/>
          <w:sz w:val="28"/>
        </w:rPr>
        <w:t xml:space="preserve">
      1. Қордай аудандық мәслихатының 2014 жылғы 22 мамырдағы № 31-7 "Қордай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шешімі (Нормативтік құқықтық актілерді мемлекеттік тіркеу тізілімінде </w:t>
      </w:r>
      <w:r>
        <w:rPr>
          <w:rFonts w:ascii="Times New Roman"/>
          <w:b w:val="false"/>
          <w:i w:val="false"/>
          <w:color w:val="000000"/>
          <w:sz w:val="28"/>
        </w:rPr>
        <w:t>№ 2243</w:t>
      </w:r>
      <w:r>
        <w:rPr>
          <w:rFonts w:ascii="Times New Roman"/>
          <w:b w:val="false"/>
          <w:i w:val="false"/>
          <w:color w:val="000000"/>
          <w:sz w:val="28"/>
        </w:rPr>
        <w:t xml:space="preserve">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Қордай аудандық мәслихатының 2018 жылғы 13 наурыздағы № 28-3 "Қордай аудандық мәслихаты аппаратының "Б" корпусы мемлекеттік әкімшілік қызметшілерінің қызметін бағалаудың әдістемесін бекіту туралы" шешімі (Нормативтік құқықтық актілерді мемлекеттік тіркеу тізілімінде </w:t>
      </w:r>
      <w:r>
        <w:rPr>
          <w:rFonts w:ascii="Times New Roman"/>
          <w:b w:val="false"/>
          <w:i w:val="false"/>
          <w:color w:val="000000"/>
          <w:sz w:val="28"/>
        </w:rPr>
        <w:t>№ 3764</w:t>
      </w:r>
      <w:r>
        <w:rPr>
          <w:rFonts w:ascii="Times New Roman"/>
          <w:b w:val="false"/>
          <w:i w:val="false"/>
          <w:color w:val="000000"/>
          <w:sz w:val="28"/>
        </w:rPr>
        <w:t xml:space="preserve">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Қордай аудандық мәслихатының 2018 жылғы 12 қырқүйектегі № 37-3 "Қордай ауданының ауылдық округтерінің жергілікті қоғамдастық жиналысының регламентін бекіту туралы" шешімі (Нормативтік құқықтық актілерді мемлекеттік тіркеу тізілімінде </w:t>
      </w:r>
      <w:r>
        <w:rPr>
          <w:rFonts w:ascii="Times New Roman"/>
          <w:b w:val="false"/>
          <w:i w:val="false"/>
          <w:color w:val="000000"/>
          <w:sz w:val="28"/>
        </w:rPr>
        <w:t>№ 3953</w:t>
      </w:r>
      <w:r>
        <w:rPr>
          <w:rFonts w:ascii="Times New Roman"/>
          <w:b w:val="false"/>
          <w:i w:val="false"/>
          <w:color w:val="000000"/>
          <w:sz w:val="28"/>
        </w:rPr>
        <w:t xml:space="preserve">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