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da2d" w14:textId="54fd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Боралдай ауылдық округінің кейбір ауылдарының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2023 жылғы 13 қазандағы № 293 бірлескен қаулысы және Жамбыл облысы Жуалы аудандық мәслихатының 2023 жылғы 13 қазандағы № 9-4 шешімі. Жамбыл облысының Әділет департаментінде 2023 жылғы 23 қазанда № 5103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және "Қазақстан Республикасының әкiмшiлiк-аумақтық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Жуалы ауданының әкімдігі ҚАУЛЫ ЕТЕДІ және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Боралдай ауылдық округі Көлтоған ауылының шекараларының жалпы көлемі 2249,6694 гектар болып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Боралдай ауылдық округі Ертай ауылының шекараларының жалпы көлемі 1258,2245 гектар болып белгіленсін.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Боралдай ауылдық округі Рысбек батыр ауылының шекараларының жалпы көлемі 1526,5019 гектар болып белгіленсін.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мен мәслихат шешімінің орындалуын бақылау аудан әкімінің жетекшілік ететін орынбасарына және аудандық мәслихаттың әкімшілік-аумақтық құрылым,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әкімнің міндетін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Жабағы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төрағасының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