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b239" w14:textId="346b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2023 жылғы 9 қарашадағы № 10-2 шешімі. Жамбыл облысы Әділет департаментінде 2023 жылғы 15 қарашада № 5116 болып тіркелді. Күші жойылды - Жамбыл облысы Жамбыл аудандық мәслихатының 2024 жылғы 29 наурыздағы № 19-2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Жамбыл аудандық мәслихатының 29.03.2024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696-3-бабының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 Жамбыл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ауданы бойынша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 салық кезеңінде алынған (алынуға жататын) кірістер бойынша 4 (төрт) пайыздан 2 (екі) пайызға дейін төмендетілсін.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