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00f7" w14:textId="5170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Жамбыл облысы Жамбыл аудандық мәслихатының 2023 жылғы 13 қыркүйектегі № 7-8 шешімі. Жамбыл облысы Әділет департаментінде 2023 жылғы 15 қыркүйекте № 5080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Жамбыл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Жамбыл ауданы бойынша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"Жамбыл ауданында мүгедектер қатарындағы кемтар балаларды жеке оқыту жоспары бойынша үйде оқытуға жұмсаған шығындарды өндіріп алу тәртібі мен мөлшерін айқындау туралы" Жамбыл аудандық мәслихатының 2022 жылғы 4 наурыздағы №16-2 шешімі (Нормативтік құқықтық актілерді мемлекеттік тіркеу тізілімінде </w:t>
      </w:r>
      <w:r>
        <w:rPr>
          <w:rFonts w:ascii="Times New Roman"/>
          <w:b w:val="false"/>
          <w:i w:val="false"/>
          <w:color w:val="000000"/>
          <w:sz w:val="28"/>
        </w:rPr>
        <w:t>№27061</w:t>
      </w:r>
      <w:r>
        <w:rPr>
          <w:rFonts w:ascii="Times New Roman"/>
          <w:b w:val="false"/>
          <w:i w:val="false"/>
          <w:color w:val="000000"/>
          <w:sz w:val="28"/>
        </w:rPr>
        <w:t xml:space="preserve"> болып тіркелген) күші жойылсын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rPr>
                <w:rFonts w:ascii="Times New Roman"/>
                <w:b w:val="false"/>
                <w:i w:val="false"/>
                <w:color w:val="000000"/>
                <w:sz w:val="20"/>
              </w:rPr>
              <w:t xml:space="preserve"> Жамбыл аудандық Мәслихат аппараты</w:t>
            </w:r>
            <w:r>
              <w:rPr>
                <w:rFonts w:ascii="Times New Roman"/>
                <w:b w:val="false"/>
                <w:i w:val="false"/>
                <w:color w:val="000000"/>
                <w:sz w:val="20"/>
              </w:rPr>
              <w:t xml:space="preserve"> 2023 жылғы 13 қыркүйектегі № 7-8</w:t>
            </w:r>
            <w:r>
              <w:rPr>
                <w:rFonts w:ascii="Times New Roman"/>
                <w:b w:val="false"/>
                <w:i w:val="false"/>
                <w:color w:val="000000"/>
                <w:sz w:val="20"/>
              </w:rPr>
              <w:t xml:space="preserve"> шешімге қосымша</w:t>
            </w:r>
          </w:p>
        </w:tc>
      </w:tr>
    </w:tbl>
    <w:bookmarkStart w:name="z16" w:id="4"/>
    <w:p>
      <w:pPr>
        <w:spacing w:after="0"/>
        <w:ind w:left="0"/>
        <w:jc w:val="left"/>
      </w:pPr>
      <w:r>
        <w:rPr>
          <w:rFonts w:ascii="Times New Roman"/>
          <w:b/>
          <w:i w:val="false"/>
          <w:color w:val="000000"/>
        </w:rPr>
        <w:t xml:space="preserve"> Жамбыл ауданы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4"/>
    <w:bookmarkStart w:name="z17" w:id="5"/>
    <w:p>
      <w:pPr>
        <w:spacing w:after="0"/>
        <w:ind w:left="0"/>
        <w:jc w:val="both"/>
      </w:pPr>
      <w:r>
        <w:rPr>
          <w:rFonts w:ascii="Times New Roman"/>
          <w:b w:val="false"/>
          <w:i w:val="false"/>
          <w:color w:val="000000"/>
          <w:sz w:val="28"/>
        </w:rPr>
        <w:t xml:space="preserve">
      1. Осы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"Жамбыл ауданы әкімдігінің жұмыспен қамту және әлеуметтік бағдарламалар бөлімі" мемлекеттік мекемесімен жүзеге асырылады.</w:t>
      </w:r>
    </w:p>
    <w:bookmarkEnd w:id="6"/>
    <w:bookmarkStart w:name="z1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0"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1"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2"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23"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4" w:id="12"/>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12"/>
    <w:bookmarkStart w:name="z25" w:id="13"/>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