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2e67" w14:textId="4692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20 жылғы 23 желтоқсандағы №66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4 мамырдағы № 3-2 шешімі. Жамбыл облысы Әділет департаментінде 2023 жылғы 4 мамырда № 5012 болып тіркелді. Күші жойылды - Жамбыл облысы Тараз қалалық мәслихатының 2023 жылғы 15 қыркүйектегі №7-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20 жылғы 23 желтоқсандағы №66-8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те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араз қаласы бойынш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ғы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н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мамыр – Жеңіс күнін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ардагерлеріне – 1 000 000 (бір миллион) теңге мөлшерінде;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абзацтар жаңа редакцияда жазылсын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мамыр – Жеңіс күнін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 – 1 500 000 (бір миллион бес жүз мың) теңгеден кем емес мөлшерінде;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