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0a26" w14:textId="0740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тұлғалардың мемлекеттік орман қоры аумағында болуына тыйым салу туралы" Жамбыл облысы әкімдігінің 2023 жылғы 28 наурыздағы № 46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28 желтоқсандағы № 293 қаулысы. Жамбыл облысы Әділет департаментінде 2024 жылғы 5 қаңтарда № 5144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тұлғалардың мемлекеттік орман қоры аумағында болуына тыйым салу туралы" Жамбыл облысы әкімдігінің 2023 жылғы 28 наурыздағы № 46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4989</w:t>
      </w:r>
      <w:r>
        <w:rPr>
          <w:rFonts w:ascii="Times New Roman"/>
          <w:b w:val="false"/>
          <w:i w:val="false"/>
          <w:color w:val="000000"/>
          <w:sz w:val="28"/>
        </w:rPr>
        <w:t> 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салу және орман пайдалану құқығын шектеу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салынсын және орман пайдалану құқығы шектелсін.".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