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3fed" w14:textId="10f3f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 Жамбыл облыстық мәслихатының 2016 жылғы 7 қазандағы № 5-9 шешімнің күші жойылды деп тану туралы</w:t>
      </w:r>
    </w:p>
    <w:p>
      <w:pPr>
        <w:spacing w:after="0"/>
        <w:ind w:left="0"/>
        <w:jc w:val="both"/>
      </w:pPr>
      <w:r>
        <w:rPr>
          <w:rFonts w:ascii="Times New Roman"/>
          <w:b w:val="false"/>
          <w:i w:val="false"/>
          <w:color w:val="000000"/>
          <w:sz w:val="28"/>
        </w:rPr>
        <w:t>Жамбыл облыстық мәслихатының 2023 жылғы 21 сәуірдегі № 2-9 шешімі. Жамбыл облысы Әділет департаментінде 2023 жылғы 24 сәуірде № 4999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облысының мәслихаты ШЕШІМ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денсаулық сақтау секторы ұйымдарының ауылдық жерде және қала үлгісіндегі кенттерде жұмыс істейтін медицина және фармацевтика қызметкерлеріне коммуналдық қызметтерге және отынға арналған шығыстарды бюджет қаражаты есебінен өтеу мөлшерін белгілеу туралы" Жамбыл облыстық мәслихатының 2016 жылғы 7 қазандағы № 5-9 шешімнің (Нормативтік құқықтық актілерді мемлекеттік тіркеу тізілімінде </w:t>
      </w:r>
      <w:r>
        <w:rPr>
          <w:rFonts w:ascii="Times New Roman"/>
          <w:b w:val="false"/>
          <w:i w:val="false"/>
          <w:color w:val="000000"/>
          <w:sz w:val="28"/>
        </w:rPr>
        <w:t>№ 3199</w:t>
      </w:r>
      <w:r>
        <w:rPr>
          <w:rFonts w:ascii="Times New Roman"/>
          <w:b w:val="false"/>
          <w:i w:val="false"/>
          <w:color w:val="000000"/>
          <w:sz w:val="28"/>
        </w:rPr>
        <w:t xml:space="preserve"> болып тіркелді) күшін жойылды деп танылсын.</w:t>
      </w:r>
    </w:p>
    <w:bookmarkStart w:name="z9" w:id="0"/>
    <w:p>
      <w:pPr>
        <w:spacing w:after="0"/>
        <w:ind w:left="0"/>
        <w:jc w:val="both"/>
      </w:pPr>
      <w:r>
        <w:rPr>
          <w:rFonts w:ascii="Times New Roman"/>
          <w:b w:val="false"/>
          <w:i w:val="false"/>
          <w:color w:val="000000"/>
          <w:sz w:val="28"/>
        </w:rPr>
        <w:t>
      2. Осы шешімнің орындалуын бақылау сегізінші шақырылған облыстық мәслихаттың салалар, жастар ісі, құқықтық тәртіп және қоғамдық ұйымдармен байланыс мәселелері жөніндегі тұрақты комиссиясына жүктелсін.</w:t>
      </w:r>
    </w:p>
    <w:bookmarkEnd w:id="0"/>
    <w:bookmarkStart w:name="z10" w:id="1"/>
    <w:p>
      <w:pPr>
        <w:spacing w:after="0"/>
        <w:ind w:left="0"/>
        <w:jc w:val="both"/>
      </w:pPr>
      <w:r>
        <w:rPr>
          <w:rFonts w:ascii="Times New Roman"/>
          <w:b w:val="false"/>
          <w:i w:val="false"/>
          <w:color w:val="000000"/>
          <w:sz w:val="28"/>
        </w:rPr>
        <w:t>
      3. Осы шешiм әдiлет органдарында мемлекеттiк тiркелген күннен бастап күшiне енедi және алғаш рет ресми жарияланғаннан кейiн күнтiзбелiк он күн өткен соң қолданысқа енгiзiледi.</w:t>
      </w:r>
    </w:p>
    <w:bookmarkEnd w:id="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Жамбыл облыстық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