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6e25d" w14:textId="a96e2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Көкпекті аудандық мәслихатының 2020 жылғы 3 шілдедегі № 48-5/3 "Әлеуметтiк көмек көрсетудiң, оның мөлшерлерiн белгiлеудiң және мұқтаж азаматтардың жекелеген санаттарының тiзбесiн айқындаудың Қағидаларын бекiту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Көкпекті аудандық мәслихатының 2023 жылғы 12 шілдедегі № 4-5/3 шешімі. Абай облысының Әділет департаментінде 2023 жылғы 27 шілдедегі № 104-18 болып тіркелді. Күші жойылды - Абай облысы Көкпекті аудандық мәслихатының 2023 жылғы 26 желтоқсандағы № 10-13/4 шешімі.</w:t>
      </w:r>
    </w:p>
    <w:p>
      <w:pPr>
        <w:spacing w:after="0"/>
        <w:ind w:left="0"/>
        <w:jc w:val="both"/>
      </w:pPr>
      <w:r>
        <w:rPr>
          <w:rFonts w:ascii="Times New Roman"/>
          <w:b w:val="false"/>
          <w:i w:val="false"/>
          <w:color w:val="ff0000"/>
          <w:sz w:val="28"/>
        </w:rPr>
        <w:t xml:space="preserve">
      Ескерту. Күші жойылды - Абай облысы Көкпекті аудандық мәслихатының 26.12.2023 </w:t>
      </w:r>
      <w:r>
        <w:rPr>
          <w:rFonts w:ascii="Times New Roman"/>
          <w:b w:val="false"/>
          <w:i w:val="false"/>
          <w:color w:val="ff0000"/>
          <w:sz w:val="28"/>
        </w:rPr>
        <w:t>№ 10-13/4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xml:space="preserve">
      Көкпекті аудандық мәслихаты ШЕШТІ: </w:t>
      </w:r>
    </w:p>
    <w:bookmarkEnd w:id="0"/>
    <w:bookmarkStart w:name="z6" w:id="1"/>
    <w:p>
      <w:pPr>
        <w:spacing w:after="0"/>
        <w:ind w:left="0"/>
        <w:jc w:val="both"/>
      </w:pPr>
      <w:r>
        <w:rPr>
          <w:rFonts w:ascii="Times New Roman"/>
          <w:b w:val="false"/>
          <w:i w:val="false"/>
          <w:color w:val="000000"/>
          <w:sz w:val="28"/>
        </w:rPr>
        <w:t xml:space="preserve">
      1. Көкпекті аудандық мәслихатының "Әлеуметтiк көмек көрсетудiң, оның мөлшерлерiн белгiлеудiң және мұқтаж азаматтардың жекелеген санаттарының тiзбесiн айқындаудың Қағидаларын бекiту туралы" 2020 жылғы 3 шілдедегі № 48-5/3 (Нормативтік құқықтық актілерді мемлекеттік тіркеу тізілімінде № 7396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bookmarkEnd w:id="1"/>
    <w:bookmarkStart w:name="z7" w:id="2"/>
    <w:p>
      <w:pPr>
        <w:spacing w:after="0"/>
        <w:ind w:left="0"/>
        <w:jc w:val="both"/>
      </w:pPr>
      <w:r>
        <w:rPr>
          <w:rFonts w:ascii="Times New Roman"/>
          <w:b w:val="false"/>
          <w:i w:val="false"/>
          <w:color w:val="000000"/>
          <w:sz w:val="28"/>
        </w:rPr>
        <w:t>
      көрсетілген шешіммен бекітілген Әлеуметтік көмек көрсетудің, мөлшерлерін белгілеудің және мұқтаж азаматтардың жекелеген санаттарының тізбесін айқындаудың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9" w:id="3"/>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әлеуметтік кодексіне,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"Жаппай саяси қуғын-сүргiндер құрбандарын ақтау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Премьер-Министрінің орынбасары – Еңбек және халықты әлеуметтік қорғау министрінің 2023 жылғы 30 маусымдағы № 283 "Мүгедектігі бар адамды абилитациялаудың және оңалтудың жеке бағдарламасына сәйкес мүгедектігі бар адамдар мен мүгедектігі бар балаларға санаторийлік-курорттық емдеуді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2) тармақшасы келесі редакцияда жазылсын:</w:t>
      </w:r>
    </w:p>
    <w:bookmarkStart w:name="z11" w:id="4"/>
    <w:p>
      <w:pPr>
        <w:spacing w:after="0"/>
        <w:ind w:left="0"/>
        <w:jc w:val="both"/>
      </w:pPr>
      <w:r>
        <w:rPr>
          <w:rFonts w:ascii="Times New Roman"/>
          <w:b w:val="false"/>
          <w:i w:val="false"/>
          <w:color w:val="000000"/>
          <w:sz w:val="28"/>
        </w:rPr>
        <w:t>
      "2) Жеңіс күні - 9 Мамыр:</w:t>
      </w:r>
    </w:p>
    <w:bookmarkEnd w:id="4"/>
    <w:bookmarkStart w:name="z12" w:id="5"/>
    <w:p>
      <w:pPr>
        <w:spacing w:after="0"/>
        <w:ind w:left="0"/>
        <w:jc w:val="both"/>
      </w:pPr>
      <w:r>
        <w:rPr>
          <w:rFonts w:ascii="Times New Roman"/>
          <w:b w:val="false"/>
          <w:i w:val="false"/>
          <w:color w:val="000000"/>
          <w:sz w:val="28"/>
        </w:rPr>
        <w:t>
      Ұлы Отан соғысының қатысушылары мен мүгедектігі бар адамдарға – 1 500 000 (бір миллион бес жүз мың) теңге мөлшерінде;</w:t>
      </w:r>
    </w:p>
    <w:bookmarkEnd w:id="5"/>
    <w:bookmarkStart w:name="z13" w:id="6"/>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Кеңестік Социалистік Республикалар Одағы (бұдан әрі-КСР Одағы) iшкi iстер және мемлекеттiк қауiпсiздiк органдарының басшы және қатардағы құрамының адамдарына – 100 000 (жүз мың) теңге мөлшерінде;</w:t>
      </w:r>
    </w:p>
    <w:bookmarkEnd w:id="6"/>
    <w:bookmarkStart w:name="z14" w:id="7"/>
    <w:p>
      <w:pPr>
        <w:spacing w:after="0"/>
        <w:ind w:left="0"/>
        <w:jc w:val="both"/>
      </w:pPr>
      <w:r>
        <w:rPr>
          <w:rFonts w:ascii="Times New Roman"/>
          <w:b w:val="false"/>
          <w:i w:val="false"/>
          <w:color w:val="000000"/>
          <w:sz w:val="28"/>
        </w:rPr>
        <w:t>
      Ұлы Отан соғысы кезеңінде майдандағы армия құрамына кірген әскери бөлімдерде,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белгіленген жеңілдікті шарттарымен зейнетақы тағайындау үшін 1998 жылғы 1 қаңтарға дейін еңбек сіңірген жылдарына есептеліп жазылған, сол қалаларда болған Кеңес Армиясының, Әскери-Теңіз Флотының, бұрынғы КСР Одағының ішкі істер және мемлекеттік қауіпсіздік әскерлері мен органдарының ерікті жалдамалы құрамының адамдарына – 100 000 (жүз мың) теңге мөлшерінде;</w:t>
      </w:r>
    </w:p>
    <w:bookmarkEnd w:id="7"/>
    <w:bookmarkStart w:name="z15" w:id="8"/>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 мөлшерінде;</w:t>
      </w:r>
    </w:p>
    <w:bookmarkEnd w:id="8"/>
    <w:bookmarkStart w:name="z16" w:id="9"/>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bookmarkEnd w:id="9"/>
    <w:bookmarkStart w:name="z17" w:id="10"/>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 мөлшерінде;</w:t>
      </w:r>
    </w:p>
    <w:bookmarkEnd w:id="10"/>
    <w:bookmarkStart w:name="z18" w:id="11"/>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 150 000 (жүз елу мың) теңге мөлшерінде;</w:t>
      </w:r>
    </w:p>
    <w:bookmarkEnd w:id="11"/>
    <w:bookmarkStart w:name="z19" w:id="12"/>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концлагерлердегі, геттолардағы және басқа да мәжбүрлеп ұстау орындарындағы кәмелетке толмаған тұтқындарға – 150 000 (жүз елу мың) теңге мөлшерінде;</w:t>
      </w:r>
    </w:p>
    <w:bookmarkEnd w:id="12"/>
    <w:bookmarkStart w:name="z20" w:id="13"/>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 150 000 (жүз елу мың) теңге мөлшерінде;</w:t>
      </w:r>
    </w:p>
    <w:bookmarkEnd w:id="13"/>
    <w:bookmarkStart w:name="z21" w:id="14"/>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150 000 (жүз елу мың) теңге мөлшерінде;</w:t>
      </w:r>
    </w:p>
    <w:bookmarkEnd w:id="14"/>
    <w:bookmarkStart w:name="z22" w:id="15"/>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жүргiзілген кезеңде жаралануы, контузия алуы, мертігуі не ауруға шалдығуы салдарынан мүгедектік белгіленген тиiстi санаттардағы жұмысшылар мен қызметшілерге – 100 000 (жүз мың) теңге мөлшерінде;</w:t>
      </w:r>
    </w:p>
    <w:bookmarkEnd w:id="15"/>
    <w:bookmarkStart w:name="z23" w:id="16"/>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150 000 (жүз елу мың) теңге мөлшерінде;</w:t>
      </w:r>
    </w:p>
    <w:bookmarkEnd w:id="16"/>
    <w:bookmarkStart w:name="z24" w:id="17"/>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әскері қызметі үшін бұрынғы КСР Одағының ордендерімен және медальдарымен наградталған адамдарға – 150 000 (жүз елу мың) теңге мөлшерінде;</w:t>
      </w:r>
    </w:p>
    <w:bookmarkEnd w:id="17"/>
    <w:bookmarkStart w:name="z25" w:id="18"/>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70 000 (жетпіс мың ) теңге мөлшерінде;</w:t>
      </w:r>
    </w:p>
    <w:bookmarkEnd w:id="18"/>
    <w:bookmarkStart w:name="z26" w:id="19"/>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100 000 (жүз мың) теңге мөлшерінде;</w:t>
      </w:r>
    </w:p>
    <w:bookmarkEnd w:id="19"/>
    <w:bookmarkStart w:name="z27" w:id="20"/>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150 000 (жүз елу мың) теңге мөлшерінде;</w:t>
      </w:r>
    </w:p>
    <w:bookmarkEnd w:id="20"/>
    <w:bookmarkStart w:name="z28" w:id="21"/>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 70 000 (жетпіс мың) теңге мөлшерінде;</w:t>
      </w:r>
    </w:p>
    <w:bookmarkEnd w:id="21"/>
    <w:bookmarkStart w:name="z29" w:id="22"/>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мемлекеттердің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 150 000 (жүз елу мың) теңге мөлшерінде;</w:t>
      </w:r>
    </w:p>
    <w:bookmarkEnd w:id="22"/>
    <w:bookmarkStart w:name="z30" w:id="23"/>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150 000 (жүз елу мың) теңге мөлшерінде;</w:t>
      </w:r>
    </w:p>
    <w:bookmarkEnd w:id="23"/>
    <w:bookmarkStart w:name="z31" w:id="24"/>
    <w:p>
      <w:pPr>
        <w:spacing w:after="0"/>
        <w:ind w:left="0"/>
        <w:jc w:val="both"/>
      </w:pPr>
      <w:r>
        <w:rPr>
          <w:rFonts w:ascii="Times New Roman"/>
          <w:b w:val="false"/>
          <w:i w:val="false"/>
          <w:color w:val="000000"/>
          <w:sz w:val="28"/>
        </w:rPr>
        <w:t>
      Ауғаныстанға ұрыс қимылдары жүрiп жатқан кезеңде осы елге жүк жеткiзу үшiн жiберiлген автомобиль батальондарының әскери қызметшiлерiне – 100 000 (жүз мың) теңге мөлшерінде;</w:t>
      </w:r>
    </w:p>
    <w:bookmarkEnd w:id="24"/>
    <w:bookmarkStart w:name="z32" w:id="25"/>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100 000 (жүз мың) теңге мөлшерінде;</w:t>
      </w:r>
    </w:p>
    <w:bookmarkEnd w:id="25"/>
    <w:bookmarkStart w:name="z33" w:id="26"/>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ордендерімен және медальдарымен наградталған жұмысшылар мен қызметшілерге – 150 000 (жүз елу мың) теңге мөлшерінде;</w:t>
      </w:r>
    </w:p>
    <w:bookmarkEnd w:id="26"/>
    <w:bookmarkStart w:name="z34" w:id="27"/>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150 000 (жүз елу мың) теңге мөлшерінде;</w:t>
      </w:r>
    </w:p>
    <w:bookmarkEnd w:id="27"/>
    <w:bookmarkStart w:name="z35" w:id="28"/>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150 000 (жүз елу мың) теңге мөлшерінде;</w:t>
      </w:r>
    </w:p>
    <w:bookmarkEnd w:id="28"/>
    <w:bookmarkStart w:name="z36" w:id="29"/>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150 000 (жүз елу мың) теңге мөлшерінде;</w:t>
      </w:r>
    </w:p>
    <w:bookmarkEnd w:id="29"/>
    <w:bookmarkStart w:name="z37" w:id="30"/>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қызметшiлерге – 150 000 (жүз елу мың) теңге мөлшерінде;</w:t>
      </w:r>
    </w:p>
    <w:bookmarkEnd w:id="30"/>
    <w:bookmarkStart w:name="z38" w:id="31"/>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150 000 (жүз елу мың) теңге мөлшерінде;</w:t>
      </w:r>
    </w:p>
    <w:bookmarkEnd w:id="31"/>
    <w:bookmarkStart w:name="z39" w:id="32"/>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13 000 (он үш мың) теңге мөлшерінде.";</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3) тармақшасы келесі редакцияда жазылсын:</w:t>
      </w:r>
    </w:p>
    <w:bookmarkStart w:name="z41" w:id="33"/>
    <w:p>
      <w:pPr>
        <w:spacing w:after="0"/>
        <w:ind w:left="0"/>
        <w:jc w:val="both"/>
      </w:pPr>
      <w:r>
        <w:rPr>
          <w:rFonts w:ascii="Times New Roman"/>
          <w:b w:val="false"/>
          <w:i w:val="false"/>
          <w:color w:val="000000"/>
          <w:sz w:val="28"/>
        </w:rPr>
        <w:t>
      "3) Қазақстан Республикасының Конституция күні – 30 тамыз:</w:t>
      </w:r>
    </w:p>
    <w:bookmarkEnd w:id="33"/>
    <w:bookmarkStart w:name="z42" w:id="34"/>
    <w:p>
      <w:pPr>
        <w:spacing w:after="0"/>
        <w:ind w:left="0"/>
        <w:jc w:val="both"/>
      </w:pPr>
      <w:r>
        <w:rPr>
          <w:rFonts w:ascii="Times New Roman"/>
          <w:b w:val="false"/>
          <w:i w:val="false"/>
          <w:color w:val="000000"/>
          <w:sz w:val="28"/>
        </w:rPr>
        <w:t xml:space="preserve">
      18 жасқа дейінгі мүгедектігі бар балаларға (мүгедектігі бар балалардың ата-анасының біреуіне немесе өзге де заңды өкілдеріне) – 15 000 (он бес мың) теңге мөлшерінде; </w:t>
      </w:r>
    </w:p>
    <w:bookmarkEnd w:id="34"/>
    <w:bookmarkStart w:name="z43" w:id="35"/>
    <w:p>
      <w:pPr>
        <w:spacing w:after="0"/>
        <w:ind w:left="0"/>
        <w:jc w:val="both"/>
      </w:pPr>
      <w:r>
        <w:rPr>
          <w:rFonts w:ascii="Times New Roman"/>
          <w:b w:val="false"/>
          <w:i w:val="false"/>
          <w:color w:val="000000"/>
          <w:sz w:val="28"/>
        </w:rPr>
        <w:t>
      бірінші және екінші топтардағы мүгедектігі бар адамдарға - 15 000 (он бес мың) теңге мөлшерінде.";</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w:t>
      </w:r>
      <w:r>
        <w:rPr>
          <w:rFonts w:ascii="Times New Roman"/>
          <w:b w:val="false"/>
          <w:i w:val="false"/>
          <w:color w:val="000000"/>
          <w:sz w:val="28"/>
        </w:rPr>
        <w:t xml:space="preserve"> 6) тармақшамен толықтыру: </w:t>
      </w:r>
    </w:p>
    <w:bookmarkStart w:name="z45" w:id="36"/>
    <w:p>
      <w:pPr>
        <w:spacing w:after="0"/>
        <w:ind w:left="0"/>
        <w:jc w:val="both"/>
      </w:pPr>
      <w:r>
        <w:rPr>
          <w:rFonts w:ascii="Times New Roman"/>
          <w:b w:val="false"/>
          <w:i w:val="false"/>
          <w:color w:val="000000"/>
          <w:sz w:val="28"/>
        </w:rPr>
        <w:t>
      "6) азаматтардың келесі санаттарын шипажайлы-курорттық емдеумен қамтамасыз ету үшін:</w:t>
      </w:r>
    </w:p>
    <w:bookmarkEnd w:id="36"/>
    <w:bookmarkStart w:name="z46" w:id="37"/>
    <w:p>
      <w:pPr>
        <w:spacing w:after="0"/>
        <w:ind w:left="0"/>
        <w:jc w:val="both"/>
      </w:pPr>
      <w:r>
        <w:rPr>
          <w:rFonts w:ascii="Times New Roman"/>
          <w:b w:val="false"/>
          <w:i w:val="false"/>
          <w:color w:val="000000"/>
          <w:sz w:val="28"/>
        </w:rPr>
        <w:t xml:space="preserve">
      жасы бойынша зейнет жасына жеткен адамдарға; </w:t>
      </w:r>
    </w:p>
    <w:bookmarkEnd w:id="37"/>
    <w:bookmarkStart w:name="z47" w:id="38"/>
    <w:p>
      <w:pPr>
        <w:spacing w:after="0"/>
        <w:ind w:left="0"/>
        <w:jc w:val="both"/>
      </w:pPr>
      <w:r>
        <w:rPr>
          <w:rFonts w:ascii="Times New Roman"/>
          <w:b w:val="false"/>
          <w:i w:val="false"/>
          <w:color w:val="000000"/>
          <w:sz w:val="28"/>
        </w:rPr>
        <w:t>
      мүгедектігі бар баланы шипажайлы-курорттық емдеуге алып баратын заңды өкілдердің біріне шипажайлы-курорттық емдеу құнын өтеу ретінде ұсынылатын кепілдік берілген соманың 70% мөлшерінде шипажайлы-курорттық ұйымда болу құнын өтеу;</w:t>
      </w:r>
    </w:p>
    <w:bookmarkEnd w:id="38"/>
    <w:bookmarkStart w:name="z48" w:id="39"/>
    <w:p>
      <w:pPr>
        <w:spacing w:after="0"/>
        <w:ind w:left="0"/>
        <w:jc w:val="both"/>
      </w:pPr>
      <w:r>
        <w:rPr>
          <w:rFonts w:ascii="Times New Roman"/>
          <w:b w:val="false"/>
          <w:i w:val="false"/>
          <w:color w:val="000000"/>
          <w:sz w:val="28"/>
        </w:rPr>
        <w:t>
      бірінші топтағы мүгедектігі бар адамдарды шипажайлы-курорттық емдеуге алып баратын заңды өкілдердің біріне шипажайлы-курорттық емдеу құнын өтеу ретінде ұсынылатын кепілдік берілген соманың 70% мөлшерінде шипажайлы-курорттық ұйымда болу құнын өтеу.";</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келесі редакцияда жазылсын:</w:t>
      </w:r>
    </w:p>
    <w:bookmarkStart w:name="z50" w:id="40"/>
    <w:p>
      <w:pPr>
        <w:spacing w:after="0"/>
        <w:ind w:left="0"/>
        <w:jc w:val="both"/>
      </w:pPr>
      <w:r>
        <w:rPr>
          <w:rFonts w:ascii="Times New Roman"/>
          <w:b w:val="false"/>
          <w:i w:val="false"/>
          <w:color w:val="000000"/>
          <w:sz w:val="28"/>
        </w:rPr>
        <w:t>
      "8. Әлеуметтік көмектің шекті мөлшері 50 (елу) айлық есептік көрсеткішті құрайды. Ұлы Отан соғысының мүгедектігі бар адамдары мен қатысушылары үшін әлеуметтік көмектің шекті мөлшері 1 500 000 (бір миллион бес жүз мың) теңгені құрайды.".</w:t>
      </w:r>
    </w:p>
    <w:bookmarkEnd w:id="40"/>
    <w:bookmarkStart w:name="z51" w:id="4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Көкпекті аудандық мәслихатының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