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66287" w14:textId="e6662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Үржар аудандық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Үржар аудандық мәслихатының 2023 жылғы 11 сәуірдегі № 1-13/VIII шешімі. Абай облысының Әділет департаментінде 2023 жылғы 13 сәуірде № 39-18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"Қазақстан Республикасындағы жергiлiктi мемлекеттiк басқару және өзiн-өзi басқару туралы" Заңының 7 бабы 5 тармағына сәйкес Үржар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Үржар аудандық мәслихатының: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2018 жылғы 20 наурыздағы </w:t>
      </w:r>
      <w:r>
        <w:rPr>
          <w:rFonts w:ascii="Times New Roman"/>
          <w:b w:val="false"/>
          <w:i w:val="false"/>
          <w:color w:val="000000"/>
          <w:sz w:val="28"/>
        </w:rPr>
        <w:t>№25-263/VI</w:t>
      </w:r>
      <w:r>
        <w:rPr>
          <w:rFonts w:ascii="Times New Roman"/>
          <w:b w:val="false"/>
          <w:i w:val="false"/>
          <w:color w:val="000000"/>
          <w:sz w:val="28"/>
        </w:rPr>
        <w:t xml:space="preserve"> "Үржар аудандық мәслихатының аппараты" мемлекеттік мекемесінің "Б" корпусы мемлекеттік әкімшілік қызметшілерінің қызметін бағалаудың әдістемесін бекіту туралы" (нормативтік құқықтық актілерді мемлекеттік тіркеу Тізілімінде № 5604 болып тіркелген) шешімі,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2022 жылғы 6 сәуірдегі </w:t>
      </w:r>
      <w:r>
        <w:rPr>
          <w:rFonts w:ascii="Times New Roman"/>
          <w:b w:val="false"/>
          <w:i w:val="false"/>
          <w:color w:val="000000"/>
          <w:sz w:val="28"/>
        </w:rPr>
        <w:t>№ 14-228/VII</w:t>
      </w:r>
      <w:r>
        <w:rPr>
          <w:rFonts w:ascii="Times New Roman"/>
          <w:b w:val="false"/>
          <w:i w:val="false"/>
          <w:color w:val="000000"/>
          <w:sz w:val="28"/>
        </w:rPr>
        <w:t xml:space="preserve"> "Үржар аудандық мәслихатының аппараты" мемлекеттік мекемесінің "Б" корпусы мемлекеттік әкімшілік қызметшілерінің қызметін бағалаудың әдістемесін бекіту туралы" Үржар аудандық мәслихатының 2018 жылғы 20 наурыздағы № 25-263/VI шешіміне өзгерістер енгізу туралы" шешімдерінің күші жойылды деп танылсын.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