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af68" w14:textId="9fea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ауданының кейбір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ауданының әкімдігінің 2023 жылғы 28 сәуірдегі № 146 бірлескен қаулысы және Бесқарағай аудандық мәслихатының 2023 жылғы 28 сәуірдегі № 2/6-VIII шешімі. Абай облысының Әділет департаментінде 2023 жылғы 5 мамырда № 66-18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Бесқарағай аудандық әкімдігі ҚАУЛЫ ЕТЕДІ және Бесқарағай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Баскөл ауылдық округінің Башкөл ауылының шекарасы (шегі) 9765,9907 гектар жалпы көлемімен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 Бесқарағай ауданы Глуховка ауылдық округінің Глуховка ауылының шекарасы (шегі) 3223,7246 гектар жалпы көлемімен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облысы Бесқарағай ауданы Глуховка ауылдық округінің Стеклянка ауылының шекарасы (шегі) 1527,3174 гектар жалпы көлемімен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шешімнің орындалуына бақылау жасау Бесқарағай ауданы әкімінің басшылық ететін орынбасарына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 оның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