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91c8" w14:textId="c269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4 қыркүйектегі № 52/440-VІ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2023 жылғы 2 тамыздағы № 5/64-VIII шешімі. Абай облысының Әділет департаментінде 2023 жылғы 9 тамызда № 106-18 болып тіркелді. Күші жойылды - Абай облысы Аягөз аудандық мәслихатының 2023 жылғы 12 қазандағы № 7/93-VIII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12.10.2023 </w:t>
      </w:r>
      <w:r>
        <w:rPr>
          <w:rFonts w:ascii="Times New Roman"/>
          <w:b w:val="false"/>
          <w:i w:val="false"/>
          <w:color w:val="ff0000"/>
          <w:sz w:val="28"/>
        </w:rPr>
        <w:t>№ 7/93-VIII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4 қыркүйектегі № 52/440-VІ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№7531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кіріспесі жаңа редакцияда </w:t>
      </w:r>
      <w:r>
        <w:rPr>
          <w:rFonts w:ascii="Times New Roman"/>
          <w:b w:val="false"/>
          <w:i w:val="false"/>
          <w:color w:val="000000"/>
          <w:sz w:val="28"/>
        </w:rPr>
        <w:t>жазылсын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Заңының </w:t>
      </w:r>
      <w:r>
        <w:rPr>
          <w:rFonts w:ascii="Times New Roman"/>
          <w:b w:val="false"/>
          <w:i w:val="false"/>
          <w:color w:val="000000"/>
          <w:sz w:val="28"/>
        </w:rPr>
        <w:t>4-бабына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4"/>
    <w:bookmarkStart w:name="z10" w:id="5"/>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xml:space="preserve">
      "6. Қазақстан Республикасы Әлеуметтік кодексінің </w:t>
      </w:r>
      <w:r>
        <w:rPr>
          <w:rFonts w:ascii="Times New Roman"/>
          <w:b w:val="false"/>
          <w:i w:val="false"/>
          <w:color w:val="000000"/>
          <w:sz w:val="28"/>
        </w:rPr>
        <w:t>160-бабы</w:t>
      </w:r>
      <w:r>
        <w:rPr>
          <w:rFonts w:ascii="Times New Roman"/>
          <w:b w:val="false"/>
          <w:i w:val="false"/>
          <w:color w:val="000000"/>
          <w:sz w:val="28"/>
        </w:rPr>
        <w:t xml:space="preserve">, 14-тарауының </w:t>
      </w:r>
      <w:r>
        <w:rPr>
          <w:rFonts w:ascii="Times New Roman"/>
          <w:b w:val="false"/>
          <w:i w:val="false"/>
          <w:color w:val="000000"/>
          <w:sz w:val="28"/>
        </w:rPr>
        <w:t>190-бабымен</w:t>
      </w:r>
      <w:r>
        <w:rPr>
          <w:rFonts w:ascii="Times New Roman"/>
          <w:b w:val="false"/>
          <w:i w:val="false"/>
          <w:color w:val="000000"/>
          <w:sz w:val="28"/>
        </w:rPr>
        <w:t xml:space="preserve">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6"/>
    <w:bookmarkStart w:name="z12" w:id="7"/>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 жаңа редакцияда жазылсын:</w:t>
      </w:r>
    </w:p>
    <w:bookmarkEnd w:id="7"/>
    <w:bookmarkStart w:name="z13" w:id="8"/>
    <w:p>
      <w:pPr>
        <w:spacing w:after="0"/>
        <w:ind w:left="0"/>
        <w:jc w:val="both"/>
      </w:pPr>
      <w:r>
        <w:rPr>
          <w:rFonts w:ascii="Times New Roman"/>
          <w:b w:val="false"/>
          <w:i w:val="false"/>
          <w:color w:val="000000"/>
          <w:sz w:val="28"/>
        </w:rPr>
        <w:t>
      "2) Жеңіс күні-9 мамыр:</w:t>
      </w:r>
    </w:p>
    <w:bookmarkEnd w:id="8"/>
    <w:bookmarkStart w:name="z14" w:id="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9"/>
    <w:bookmarkStart w:name="z15" w:id="1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КСР Одағының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10"/>
    <w:bookmarkStart w:name="z16" w:id="1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11"/>
    <w:bookmarkStart w:name="z17" w:id="1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Ауғанстанға жiберiлген автомобиль батальондарының әскери қызметшiлерiне – 100 000 (жүз мың) теңге мөлшерінде;</w:t>
      </w:r>
    </w:p>
    <w:bookmarkEnd w:id="12"/>
    <w:bookmarkStart w:name="z18" w:id="1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13"/>
    <w:bookmarkStart w:name="z19" w:id="1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bookmarkEnd w:id="14"/>
    <w:bookmarkStart w:name="z20" w:id="1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15"/>
    <w:bookmarkStart w:name="z21" w:id="1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16"/>
    <w:bookmarkStart w:name="z22" w:id="17"/>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150 000 (жүз елу мың) теңге мөлшерінде;</w:t>
      </w:r>
    </w:p>
    <w:bookmarkEnd w:id="17"/>
    <w:bookmarkStart w:name="z23" w:id="1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18"/>
    <w:bookmarkStart w:name="z24" w:id="19"/>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19"/>
    <w:bookmarkStart w:name="z25" w:id="2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балаларына (тәрбиеленушiлерiне) және юнгалар ретiнде болған адамдарға – 100 000 (жүз мың) теңге мөлшерінде;</w:t>
      </w:r>
    </w:p>
    <w:bookmarkEnd w:id="20"/>
    <w:bookmarkStart w:name="z26" w:id="2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21"/>
    <w:bookmarkStart w:name="z27" w:id="22"/>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22"/>
    <w:bookmarkStart w:name="z28" w:id="23"/>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23"/>
    <w:bookmarkStart w:name="z29" w:id="2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150 000 (жүз елу мың) теңге мөлшерінде;</w:t>
      </w:r>
    </w:p>
    <w:bookmarkEnd w:id="24"/>
    <w:bookmarkStart w:name="z30" w:id="2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25"/>
    <w:bookmarkStart w:name="z31" w:id="2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26"/>
    <w:bookmarkStart w:name="z32" w:id="27"/>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27"/>
    <w:bookmarkStart w:name="z33" w:id="2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100 000 (жүз мың) теңге мөлшерінде;</w:t>
      </w:r>
    </w:p>
    <w:bookmarkEnd w:id="28"/>
    <w:bookmarkStart w:name="z34" w:id="29"/>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29"/>
    <w:bookmarkStart w:name="z35" w:id="3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150 000 (жүз елу мың) теңге мөлшерінде;</w:t>
      </w:r>
    </w:p>
    <w:bookmarkEnd w:id="30"/>
    <w:bookmarkStart w:name="z36" w:id="3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31"/>
    <w:bookmarkStart w:name="z37"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2"/>
    <w:bookmarkStart w:name="z38" w:id="3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33"/>
    <w:bookmarkStart w:name="z39"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150 000 (жүз елу мың) теңге мөлшерінде;</w:t>
      </w:r>
    </w:p>
    <w:bookmarkEnd w:id="34"/>
    <w:bookmarkStart w:name="z40" w:id="3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35"/>
    <w:bookmarkStart w:name="z41" w:id="36"/>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жаңа редакцияда жазылсын:</w:t>
      </w:r>
    </w:p>
    <w:bookmarkStart w:name="z43" w:id="37"/>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37"/>
    <w:bookmarkStart w:name="z44" w:id="38"/>
    <w:p>
      <w:pPr>
        <w:spacing w:after="0"/>
        <w:ind w:left="0"/>
        <w:jc w:val="both"/>
      </w:pPr>
      <w:r>
        <w:rPr>
          <w:rFonts w:ascii="Times New Roman"/>
          <w:b w:val="false"/>
          <w:i w:val="false"/>
          <w:color w:val="000000"/>
          <w:sz w:val="28"/>
        </w:rPr>
        <w:t>
      1 топтағы мүгедектігі бар адамдарға және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жаңа редакцияда жазылсын:</w:t>
      </w:r>
    </w:p>
    <w:bookmarkStart w:name="z46" w:id="39"/>
    <w:p>
      <w:pPr>
        <w:spacing w:after="0"/>
        <w:ind w:left="0"/>
        <w:jc w:val="both"/>
      </w:pPr>
      <w:r>
        <w:rPr>
          <w:rFonts w:ascii="Times New Roman"/>
          <w:b w:val="false"/>
          <w:i w:val="false"/>
          <w:color w:val="000000"/>
          <w:sz w:val="28"/>
        </w:rPr>
        <w:t>
      "4) Тәуелсіздік күні – 16 желтоқсан:</w:t>
      </w:r>
    </w:p>
    <w:bookmarkEnd w:id="39"/>
    <w:bookmarkStart w:name="z47" w:id="40"/>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адамдарға - 13 000 (он үш мың) теңге мөлшерінде;</w:t>
      </w:r>
    </w:p>
    <w:bookmarkEnd w:id="40"/>
    <w:bookmarkStart w:name="z48" w:id="41"/>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адамдарға - 13 000 (он үш мың) теңге мөлшерінде;</w:t>
      </w:r>
    </w:p>
    <w:bookmarkEnd w:id="41"/>
    <w:bookmarkStart w:name="z49" w:id="42"/>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адамдарға - 13 000 (он үш мың) теңге мөлшерінде;</w:t>
      </w:r>
    </w:p>
    <w:bookmarkEnd w:id="42"/>
    <w:bookmarkStart w:name="z50" w:id="43"/>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қауiпсiздiк министрлiгi – КСР Одағы ішкі істер Министірлігі жанындағы ерекше кеңестің, КСР Одағы прокуратура комиссиясының және КСР Одағы ішкi iстер халық комиссариатының Тергеу Iстерi жөнiндегi комиссиясының және басқа да органдарда болған адамдарға - 13 000 (он үш мың) теңге мөлшерінде;</w:t>
      </w:r>
    </w:p>
    <w:bookmarkEnd w:id="43"/>
    <w:bookmarkStart w:name="z51" w:id="4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200 000 (екі жүз мың) теңге мөлшерінде;</w:t>
      </w:r>
    </w:p>
    <w:bookmarkEnd w:id="44"/>
    <w:bookmarkStart w:name="z52" w:id="45"/>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- 13 000 (он үш мың) теңге мөлшерінде;</w:t>
      </w:r>
    </w:p>
    <w:bookmarkEnd w:id="45"/>
    <w:bookmarkStart w:name="z53" w:id="46"/>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6) тармақшамен толықтырылсын:</w:t>
      </w:r>
    </w:p>
    <w:bookmarkStart w:name="z55" w:id="47"/>
    <w:p>
      <w:pPr>
        <w:spacing w:after="0"/>
        <w:ind w:left="0"/>
        <w:jc w:val="both"/>
      </w:pPr>
      <w:r>
        <w:rPr>
          <w:rFonts w:ascii="Times New Roman"/>
          <w:b w:val="false"/>
          <w:i w:val="false"/>
          <w:color w:val="000000"/>
          <w:sz w:val="28"/>
        </w:rPr>
        <w:t>
      "6)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47"/>
    <w:bookmarkStart w:name="z56" w:id="4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