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bc46" w14:textId="072b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29 қарашадағы № 10/17-VIII шешімі. Абай облысының Әділет департаментінде 2023 жылғы 11 желтоқсанда № 183-18 болып тіркелді. Күші жойылды - Абай облысы Абай аудандық мәслихатының 2024 жылғы 31 желтоқсандағы № 24/11-VIII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31.12.2024 </w:t>
      </w:r>
      <w:r>
        <w:rPr>
          <w:rFonts w:ascii="Times New Roman"/>
          <w:b w:val="false"/>
          <w:i w:val="false"/>
          <w:color w:val="ff0000"/>
          <w:sz w:val="28"/>
        </w:rPr>
        <w:t>№ 24/11-VIII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бабының</w:t>
      </w:r>
      <w:r>
        <w:rPr>
          <w:rFonts w:ascii="Times New Roman"/>
          <w:b w:val="false"/>
          <w:i w:val="false"/>
          <w:color w:val="000000"/>
          <w:sz w:val="28"/>
        </w:rPr>
        <w:t xml:space="preserve"> 2-3-тармағына,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Абай облысы жұмыспен қамту және</w:t>
      </w:r>
    </w:p>
    <w:p>
      <w:pPr>
        <w:spacing w:after="0"/>
        <w:ind w:left="0"/>
        <w:jc w:val="both"/>
      </w:pPr>
      <w:r>
        <w:rPr>
          <w:rFonts w:ascii="Times New Roman"/>
          <w:b w:val="false"/>
          <w:i w:val="false"/>
          <w:color w:val="000000"/>
          <w:sz w:val="28"/>
        </w:rPr>
        <w:t>әлеуметтік бағдарламаларды үйлестіру</w:t>
      </w:r>
    </w:p>
    <w:p>
      <w:pPr>
        <w:spacing w:after="0"/>
        <w:ind w:left="0"/>
        <w:jc w:val="both"/>
      </w:pPr>
      <w:r>
        <w:rPr>
          <w:rFonts w:ascii="Times New Roman"/>
          <w:b w:val="false"/>
          <w:i w:val="false"/>
          <w:color w:val="000000"/>
          <w:sz w:val="28"/>
        </w:rPr>
        <w:t>басқармасының басшысы</w:t>
      </w:r>
    </w:p>
    <w:p>
      <w:pPr>
        <w:spacing w:after="0"/>
        <w:ind w:left="0"/>
        <w:jc w:val="both"/>
      </w:pPr>
      <w:r>
        <w:rPr>
          <w:rFonts w:ascii="Times New Roman"/>
          <w:b w:val="false"/>
          <w:i w:val="false"/>
          <w:color w:val="000000"/>
          <w:sz w:val="28"/>
        </w:rPr>
        <w:t>_______________________А.Сұлтанова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29 қарашадағы</w:t>
            </w:r>
            <w:r>
              <w:br/>
            </w:r>
            <w:r>
              <w:rPr>
                <w:rFonts w:ascii="Times New Roman"/>
                <w:b w:val="false"/>
                <w:i w:val="false"/>
                <w:color w:val="000000"/>
                <w:sz w:val="20"/>
              </w:rPr>
              <w:t>№ 10/17-VIII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Start w:name="z8" w:id="3"/>
    <w:p>
      <w:pPr>
        <w:spacing w:after="0"/>
        <w:ind w:left="0"/>
        <w:jc w:val="left"/>
      </w:pPr>
      <w:r>
        <w:rPr>
          <w:rFonts w:ascii="Times New Roman"/>
          <w:b/>
          <w:i w:val="false"/>
          <w:color w:val="000000"/>
        </w:rPr>
        <w:t xml:space="preserve"> 1 тарау. Жалпы ережелер</w:t>
      </w:r>
    </w:p>
    <w:bookmarkEnd w:id="3"/>
    <w:bookmarkStart w:name="z9"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маусымындағы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Абай облысы Абай ауданы әкімінің шешімімен құрылатын комиссия;</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органдар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"Абай облысы Абай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зерттеп-қарау жүргізу үшін Абай облысы Абай ауданы шешімімен құрылатын арнаулы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w:t>
      </w:r>
      <w:r>
        <w:rPr>
          <w:rFonts w:ascii="Times New Roman"/>
          <w:b w:val="false"/>
          <w:i w:val="false"/>
          <w:color w:val="000000"/>
          <w:sz w:val="28"/>
        </w:rPr>
        <w:t>160-бабы</w:t>
      </w:r>
      <w:r>
        <w:rPr>
          <w:rFonts w:ascii="Times New Roman"/>
          <w:b w:val="false"/>
          <w:i w:val="false"/>
          <w:color w:val="000000"/>
          <w:sz w:val="28"/>
        </w:rPr>
        <w:t xml:space="preserve">, 168-бабының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14-тарауының</w:t>
      </w:r>
      <w:r>
        <w:rPr>
          <w:rFonts w:ascii="Times New Roman"/>
          <w:b w:val="false"/>
          <w:i w:val="false"/>
          <w:color w:val="000000"/>
          <w:sz w:val="28"/>
        </w:rPr>
        <w:t xml:space="preserve"> 190-бабында, 229-бабының </w:t>
      </w:r>
      <w:r>
        <w:rPr>
          <w:rFonts w:ascii="Times New Roman"/>
          <w:b w:val="false"/>
          <w:i w:val="false"/>
          <w:color w:val="000000"/>
          <w:sz w:val="28"/>
        </w:rPr>
        <w:t>3-тармағында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шаралары осы Қағидаларда белгіленген тәртіпте көрсетіледі.</w:t>
      </w:r>
    </w:p>
    <w:bookmarkStart w:name="z11" w:id="6"/>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6"/>
    <w:bookmarkStart w:name="z12" w:id="7"/>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7"/>
    <w:bookmarkStart w:name="z13" w:id="8"/>
    <w:p>
      <w:pPr>
        <w:spacing w:after="0"/>
        <w:ind w:left="0"/>
        <w:jc w:val="both"/>
      </w:pPr>
      <w:r>
        <w:rPr>
          <w:rFonts w:ascii="Times New Roman"/>
          <w:b w:val="false"/>
          <w:i w:val="false"/>
          <w:color w:val="000000"/>
          <w:sz w:val="28"/>
        </w:rPr>
        <w:t>
      5. Мереке күндер мен атаулы күндерге әлеуметтік көмек азаматтардың келесі санаттарына ақшалай төлемдер түрінде бір рет көрсетіледі:</w:t>
      </w:r>
    </w:p>
    <w:bookmarkEnd w:id="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 күні – 15 ақпан:</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p>
      <w:pPr>
        <w:spacing w:after="0"/>
        <w:ind w:left="0"/>
        <w:jc w:val="both"/>
      </w:pPr>
      <w:r>
        <w:rPr>
          <w:rFonts w:ascii="Times New Roman"/>
          <w:b w:val="false"/>
          <w:i w:val="false"/>
          <w:color w:val="000000"/>
          <w:sz w:val="28"/>
        </w:rPr>
        <w:t xml:space="preserve">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адамдарына–150 000 (жүз елу мың) теңге мөлшерінде; </w:t>
      </w:r>
    </w:p>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-50 000 (елу мың) теңге;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отбасыларына- 50 000 (елу мың) теңге.</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- 15 000 (он бес мың) теңге мөлшерінде;</w:t>
      </w:r>
    </w:p>
    <w:p>
      <w:pPr>
        <w:spacing w:after="0"/>
        <w:ind w:left="0"/>
        <w:jc w:val="both"/>
      </w:pPr>
      <w:r>
        <w:rPr>
          <w:rFonts w:ascii="Times New Roman"/>
          <w:b w:val="false"/>
          <w:i w:val="false"/>
          <w:color w:val="000000"/>
          <w:sz w:val="28"/>
        </w:rPr>
        <w:t>
      3) Жеңіс күні-9 мамыр:</w:t>
      </w:r>
    </w:p>
    <w:p>
      <w:pPr>
        <w:spacing w:after="0"/>
        <w:ind w:left="0"/>
        <w:jc w:val="both"/>
      </w:pPr>
      <w:r>
        <w:rPr>
          <w:rFonts w:ascii="Times New Roman"/>
          <w:b w:val="false"/>
          <w:i w:val="false"/>
          <w:color w:val="000000"/>
          <w:sz w:val="28"/>
        </w:rPr>
        <w:t>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150 000 (жүз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 ордендерiмен және медальдарымен наградталмаған адамдарға– 70 000 (жетпіс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150 000 (жүз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100 000 (жүз мың) теңге мөлшерінде;</w:t>
      </w:r>
    </w:p>
    <w:p>
      <w:pPr>
        <w:spacing w:after="0"/>
        <w:ind w:left="0"/>
        <w:jc w:val="both"/>
      </w:pPr>
      <w:r>
        <w:rPr>
          <w:rFonts w:ascii="Times New Roman"/>
          <w:b w:val="false"/>
          <w:i w:val="false"/>
          <w:color w:val="000000"/>
          <w:sz w:val="28"/>
        </w:rPr>
        <w:t>
      4) Саяси қуғын-сүргін және аштық құрбандарын еске алу күні-31 мамыр:</w:t>
      </w:r>
    </w:p>
    <w:p>
      <w:pPr>
        <w:spacing w:after="0"/>
        <w:ind w:left="0"/>
        <w:jc w:val="both"/>
      </w:pPr>
      <w:r>
        <w:rPr>
          <w:rFonts w:ascii="Times New Roman"/>
          <w:b w:val="false"/>
          <w:i w:val="false"/>
          <w:color w:val="000000"/>
          <w:sz w:val="28"/>
        </w:rPr>
        <w:t>
      саяси қуғын-сүргіндер құрбандары, мүгедектігі бар немесе зейнеткер болып табылатын саяси қуғын-сүргiннен зардап шеккен адамдарға – 25000 (жиырма бес мың) теңге мөлшерінде;</w:t>
      </w:r>
    </w:p>
    <w:p>
      <w:pPr>
        <w:spacing w:after="0"/>
        <w:ind w:left="0"/>
        <w:jc w:val="both"/>
      </w:pPr>
      <w:r>
        <w:rPr>
          <w:rFonts w:ascii="Times New Roman"/>
          <w:b w:val="false"/>
          <w:i w:val="false"/>
          <w:color w:val="000000"/>
          <w:sz w:val="28"/>
        </w:rPr>
        <w:t>
      5) Қазақстан Республикасының Конституциясы күні – 30 тамыз:</w:t>
      </w:r>
    </w:p>
    <w:p>
      <w:pPr>
        <w:spacing w:after="0"/>
        <w:ind w:left="0"/>
        <w:jc w:val="both"/>
      </w:pPr>
      <w:r>
        <w:rPr>
          <w:rFonts w:ascii="Times New Roman"/>
          <w:b w:val="false"/>
          <w:i w:val="false"/>
          <w:color w:val="000000"/>
          <w:sz w:val="28"/>
        </w:rPr>
        <w:t>
      1 және 2 топтағы мүгедектігі бар адамдарға және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p>
      <w:pPr>
        <w:spacing w:after="0"/>
        <w:ind w:left="0"/>
        <w:jc w:val="both"/>
      </w:pPr>
      <w:r>
        <w:rPr>
          <w:rFonts w:ascii="Times New Roman"/>
          <w:b w:val="false"/>
          <w:i w:val="false"/>
          <w:color w:val="000000"/>
          <w:sz w:val="28"/>
        </w:rPr>
        <w:t>
      6) Тәуелсіздік күні- 16 желтоқсан:</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200 000 (екі жүз мың) теңге мөлшерінде. </w:t>
      </w:r>
    </w:p>
    <w:bookmarkStart w:name="z14" w:id="9"/>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мұқтаж азаматтардың жекелеген санаттарына әлеуметтік көмекке жүгіну мерзімдерін жергілікті атқарушы орган белгілейді және жергілікті өкілді органдардың шешімдерімен бекітіледі.</w:t>
      </w:r>
    </w:p>
    <w:bookmarkEnd w:id="9"/>
    <w:p>
      <w:pPr>
        <w:spacing w:after="0"/>
        <w:ind w:left="0"/>
        <w:jc w:val="both"/>
      </w:pPr>
      <w:r>
        <w:rPr>
          <w:rFonts w:ascii="Times New Roman"/>
          <w:b w:val="false"/>
          <w:i w:val="false"/>
          <w:color w:val="000000"/>
          <w:sz w:val="28"/>
        </w:rPr>
        <w:t>
       Азаматтарды мұқтаждар санатына жатқызу үшін:</w:t>
      </w:r>
    </w:p>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3) жетімдік, ата-ана қамқорлығының болмауы;</w:t>
      </w:r>
    </w:p>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Start w:name="z15" w:id="10"/>
    <w:p>
      <w:pPr>
        <w:spacing w:after="0"/>
        <w:ind w:left="0"/>
        <w:jc w:val="both"/>
      </w:pPr>
      <w:r>
        <w:rPr>
          <w:rFonts w:ascii="Times New Roman"/>
          <w:b w:val="false"/>
          <w:i w:val="false"/>
          <w:color w:val="000000"/>
          <w:sz w:val="28"/>
        </w:rPr>
        <w:t>
      7. Әлеуметтік көмек көрсету және (немесе) тұлғаның (отбасының) материалдық-тұрмыстық жағдайына тексеру жүргізу үшін жоғарыда көрсетілген негіздер бойынша көмек түрлерінің тізбесін жергілікті өкілді органдар бекітеді.</w:t>
      </w:r>
    </w:p>
    <w:bookmarkEnd w:id="10"/>
    <w:p>
      <w:pPr>
        <w:spacing w:after="0"/>
        <w:ind w:left="0"/>
        <w:jc w:val="both"/>
      </w:pPr>
      <w:r>
        <w:rPr>
          <w:rFonts w:ascii="Times New Roman"/>
          <w:b w:val="false"/>
          <w:i w:val="false"/>
          <w:color w:val="000000"/>
          <w:sz w:val="28"/>
        </w:rPr>
        <w:t>
      Әлеуметтік көмек көрсетіледі:</w:t>
      </w:r>
    </w:p>
    <w:p>
      <w:pPr>
        <w:spacing w:after="0"/>
        <w:ind w:left="0"/>
        <w:jc w:val="both"/>
      </w:pPr>
      <w:r>
        <w:rPr>
          <w:rFonts w:ascii="Times New Roman"/>
          <w:b w:val="false"/>
          <w:i w:val="false"/>
          <w:color w:val="000000"/>
          <w:sz w:val="28"/>
        </w:rPr>
        <w:t xml:space="preserve">
      1) туберкулезбен ауыратын, амбулаториялық емделу кезеңіндегі адамдарға, жан басына шаққандағы орташа табысы есепке алынбай, ай сайын 7 айлық есептік көрсеткіш мөлшерінде ұсынылады. </w:t>
      </w:r>
    </w:p>
    <w:p>
      <w:pPr>
        <w:spacing w:after="0"/>
        <w:ind w:left="0"/>
        <w:jc w:val="both"/>
      </w:pPr>
      <w:r>
        <w:rPr>
          <w:rFonts w:ascii="Times New Roman"/>
          <w:b w:val="false"/>
          <w:i w:val="false"/>
          <w:color w:val="000000"/>
          <w:sz w:val="28"/>
        </w:rPr>
        <w:t xml:space="preserve">
      2) адамның иммун тапшылығы вирусын жұқтырған диспансерлік есепте тұрған он сегіз жасқа дейінгі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 </w:t>
      </w:r>
    </w:p>
    <w:p>
      <w:pPr>
        <w:spacing w:after="0"/>
        <w:ind w:left="0"/>
        <w:jc w:val="both"/>
      </w:pPr>
      <w:r>
        <w:rPr>
          <w:rFonts w:ascii="Times New Roman"/>
          <w:b w:val="false"/>
          <w:i w:val="false"/>
          <w:color w:val="000000"/>
          <w:sz w:val="28"/>
        </w:rPr>
        <w:t>
       3) бірінші топтағы мүгедектігі бар адамдарды және мүгедектігі бар баланы санаторийлік-курорттық емдеуге алып жүретін заңды өкілдердің бірінің (бұдан әрі – алып жүруші)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өтеу.</w:t>
      </w:r>
    </w:p>
    <w:p>
      <w:pPr>
        <w:spacing w:after="0"/>
        <w:ind w:left="0"/>
        <w:jc w:val="both"/>
      </w:pPr>
      <w:r>
        <w:rPr>
          <w:rFonts w:ascii="Times New Roman"/>
          <w:b w:val="false"/>
          <w:i w:val="false"/>
          <w:color w:val="000000"/>
          <w:sz w:val="28"/>
        </w:rPr>
        <w:t>
      4)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Мұқтаж азаматтардың жекелеген санаттарына әлеуметтік көмектің шекті мөлшері 100 айлық есептік көрсеткішті құрайды.</w:t>
      </w:r>
    </w:p>
    <w:bookmarkStart w:name="z16" w:id="11"/>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1"/>
    <w:bookmarkStart w:name="z17" w:id="12"/>
    <w:p>
      <w:pPr>
        <w:spacing w:after="0"/>
        <w:ind w:left="0"/>
        <w:jc w:val="left"/>
      </w:pPr>
      <w:r>
        <w:rPr>
          <w:rFonts w:ascii="Times New Roman"/>
          <w:b/>
          <w:i w:val="false"/>
          <w:color w:val="000000"/>
        </w:rPr>
        <w:t xml:space="preserve"> 3-тарау. Әлеуметтік көмек көрсету тәртібі</w:t>
      </w:r>
    </w:p>
    <w:bookmarkEnd w:id="12"/>
    <w:bookmarkStart w:name="z18" w:id="13"/>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13"/>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Start w:name="z19" w:id="14"/>
    <w:p>
      <w:pPr>
        <w:spacing w:after="0"/>
        <w:ind w:left="0"/>
        <w:jc w:val="both"/>
      </w:pPr>
      <w:r>
        <w:rPr>
          <w:rFonts w:ascii="Times New Roman"/>
          <w:b w:val="false"/>
          <w:i w:val="false"/>
          <w:color w:val="000000"/>
          <w:sz w:val="28"/>
        </w:rPr>
        <w:t xml:space="preserve">
      10.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ауылдық округ әкіміне Үлгілік ереженің 12-тармағының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үлгілік қағидалардың </w:t>
      </w:r>
      <w:r>
        <w:rPr>
          <w:rFonts w:ascii="Times New Roman"/>
          <w:b w:val="false"/>
          <w:i w:val="false"/>
          <w:color w:val="000000"/>
          <w:sz w:val="28"/>
        </w:rPr>
        <w:t>12 тармағында</w:t>
      </w:r>
      <w:r>
        <w:rPr>
          <w:rFonts w:ascii="Times New Roman"/>
          <w:b w:val="false"/>
          <w:i w:val="false"/>
          <w:color w:val="000000"/>
          <w:sz w:val="28"/>
        </w:rPr>
        <w:t xml:space="preserve"> көзделген құжаттармен қоса береді.</w:t>
      </w:r>
    </w:p>
    <w:bookmarkEnd w:id="14"/>
    <w:bookmarkStart w:name="z20" w:id="15"/>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5"/>
    <w:bookmarkStart w:name="z21" w:id="16"/>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6"/>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2" w:id="17"/>
    <w:p>
      <w:pPr>
        <w:spacing w:after="0"/>
        <w:ind w:left="0"/>
        <w:jc w:val="both"/>
      </w:pPr>
      <w:r>
        <w:rPr>
          <w:rFonts w:ascii="Times New Roman"/>
          <w:b w:val="false"/>
          <w:i w:val="false"/>
          <w:color w:val="000000"/>
          <w:sz w:val="28"/>
        </w:rPr>
        <w:t>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7"/>
    <w:bookmarkStart w:name="z23" w:id="18"/>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8"/>
    <w:bookmarkStart w:name="z24" w:id="19"/>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9"/>
    <w:bookmarkStart w:name="z25" w:id="20"/>
    <w:p>
      <w:pPr>
        <w:spacing w:after="0"/>
        <w:ind w:left="0"/>
        <w:jc w:val="both"/>
      </w:pPr>
      <w:r>
        <w:rPr>
          <w:rFonts w:ascii="Times New Roman"/>
          <w:b w:val="false"/>
          <w:i w:val="false"/>
          <w:color w:val="000000"/>
          <w:sz w:val="28"/>
        </w:rPr>
        <w:t>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0"/>
    <w:bookmarkStart w:name="z26" w:id="21"/>
    <w:p>
      <w:pPr>
        <w:spacing w:after="0"/>
        <w:ind w:left="0"/>
        <w:jc w:val="both"/>
      </w:pPr>
      <w:r>
        <w:rPr>
          <w:rFonts w:ascii="Times New Roman"/>
          <w:b w:val="false"/>
          <w:i w:val="false"/>
          <w:color w:val="000000"/>
          <w:sz w:val="28"/>
        </w:rPr>
        <w:t>
      17.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Start w:name="z27" w:id="22"/>
    <w:p>
      <w:pPr>
        <w:spacing w:after="0"/>
        <w:ind w:left="0"/>
        <w:jc w:val="both"/>
      </w:pPr>
      <w:r>
        <w:rPr>
          <w:rFonts w:ascii="Times New Roman"/>
          <w:b w:val="false"/>
          <w:i w:val="false"/>
          <w:color w:val="000000"/>
          <w:sz w:val="28"/>
        </w:rPr>
        <w:t>
      18.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22"/>
    <w:bookmarkStart w:name="z28" w:id="23"/>
    <w:p>
      <w:pPr>
        <w:spacing w:after="0"/>
        <w:ind w:left="0"/>
        <w:jc w:val="both"/>
      </w:pPr>
      <w:r>
        <w:rPr>
          <w:rFonts w:ascii="Times New Roman"/>
          <w:b w:val="false"/>
          <w:i w:val="false"/>
          <w:color w:val="000000"/>
          <w:sz w:val="28"/>
        </w:rPr>
        <w:t>
      19. Әлеуметтік көмек көрсетуден бас тарту:</w:t>
      </w:r>
    </w:p>
    <w:bookmarkEnd w:id="2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Start w:name="z29" w:id="24"/>
    <w:p>
      <w:pPr>
        <w:spacing w:after="0"/>
        <w:ind w:left="0"/>
        <w:jc w:val="both"/>
      </w:pPr>
      <w:r>
        <w:rPr>
          <w:rFonts w:ascii="Times New Roman"/>
          <w:b w:val="false"/>
          <w:i w:val="false"/>
          <w:color w:val="000000"/>
          <w:sz w:val="28"/>
        </w:rPr>
        <w:t>
      20. Әлеуметтік көмек көрсетуге жұмсалатын шығыстарды қаржыландыру аудан бюджетінде көзделген ағымдағы қаржы жылына арналған қаражат шегінде жүргізіледі.</w:t>
      </w:r>
    </w:p>
    <w:bookmarkEnd w:id="24"/>
    <w:bookmarkStart w:name="z30" w:id="25"/>
    <w:p>
      <w:pPr>
        <w:spacing w:after="0"/>
        <w:ind w:left="0"/>
        <w:jc w:val="both"/>
      </w:pPr>
      <w:r>
        <w:rPr>
          <w:rFonts w:ascii="Times New Roman"/>
          <w:b w:val="false"/>
          <w:i w:val="false"/>
          <w:color w:val="000000"/>
          <w:sz w:val="28"/>
        </w:rPr>
        <w:t>
      21. Әлеуметтік көмек ақшалай нысанда екінші деңгейдегі банктер немесе банктік операциялардың тиісті түрлеріне лицензиялары бар ұйымдар және "Қазпошта" Акционерлік қоғамы арқылы алушылардың шоттарына аудару жолымен көрсетіледі.</w:t>
      </w:r>
    </w:p>
    <w:bookmarkEnd w:id="25"/>
    <w:bookmarkStart w:name="z31" w:id="26"/>
    <w:p>
      <w:pPr>
        <w:spacing w:after="0"/>
        <w:ind w:left="0"/>
        <w:jc w:val="both"/>
      </w:pPr>
      <w:r>
        <w:rPr>
          <w:rFonts w:ascii="Times New Roman"/>
          <w:b w:val="false"/>
          <w:i w:val="false"/>
          <w:color w:val="000000"/>
          <w:sz w:val="28"/>
        </w:rPr>
        <w:t>
      22. Әлеуметтік көмек:</w:t>
      </w:r>
    </w:p>
    <w:bookmarkEnd w:id="2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32" w:id="27"/>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7"/>
    <w:bookmarkStart w:name="z33" w:id="28"/>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29 қарашадағы</w:t>
            </w:r>
            <w:r>
              <w:br/>
            </w:r>
            <w:r>
              <w:rPr>
                <w:rFonts w:ascii="Times New Roman"/>
                <w:b w:val="false"/>
                <w:i w:val="false"/>
                <w:color w:val="000000"/>
                <w:sz w:val="20"/>
              </w:rPr>
              <w:t>№ 10/17-VIІІ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Күші жойылған Абай аудандық мәслихатының кейбір шешімдерінің тізбесі</w:t>
      </w:r>
    </w:p>
    <w:bookmarkStart w:name="z35" w:id="29"/>
    <w:p>
      <w:pPr>
        <w:spacing w:after="0"/>
        <w:ind w:left="0"/>
        <w:jc w:val="both"/>
      </w:pPr>
      <w:r>
        <w:rPr>
          <w:rFonts w:ascii="Times New Roman"/>
          <w:b w:val="false"/>
          <w:i w:val="false"/>
          <w:color w:val="000000"/>
          <w:sz w:val="28"/>
        </w:rPr>
        <w:t xml:space="preserve">
      1. Абай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18 маусымдағы № 36/2-VI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6031 болып тіркелген);</w:t>
      </w:r>
    </w:p>
    <w:bookmarkEnd w:id="29"/>
    <w:bookmarkStart w:name="z36" w:id="30"/>
    <w:p>
      <w:pPr>
        <w:spacing w:after="0"/>
        <w:ind w:left="0"/>
        <w:jc w:val="both"/>
      </w:pPr>
      <w:r>
        <w:rPr>
          <w:rFonts w:ascii="Times New Roman"/>
          <w:b w:val="false"/>
          <w:i w:val="false"/>
          <w:color w:val="000000"/>
          <w:sz w:val="28"/>
        </w:rPr>
        <w:t xml:space="preserve">
      2. "Абай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Абай аудандық мәслихатының 2019 жылғы 18 қазандағы № 40/3-VI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6233 болып тіркелген);</w:t>
      </w:r>
    </w:p>
    <w:bookmarkEnd w:id="30"/>
    <w:bookmarkStart w:name="z37" w:id="31"/>
    <w:p>
      <w:pPr>
        <w:spacing w:after="0"/>
        <w:ind w:left="0"/>
        <w:jc w:val="both"/>
      </w:pPr>
      <w:r>
        <w:rPr>
          <w:rFonts w:ascii="Times New Roman"/>
          <w:b w:val="false"/>
          <w:i w:val="false"/>
          <w:color w:val="000000"/>
          <w:sz w:val="28"/>
        </w:rPr>
        <w:t xml:space="preserve">
      3. "Абай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Абай аудандық мәслихатының 2020 жылғы 14 сәуірдегі № 46/12-VI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6923 болып тіркелген);</w:t>
      </w:r>
    </w:p>
    <w:bookmarkEnd w:id="31"/>
    <w:bookmarkStart w:name="z38" w:id="32"/>
    <w:p>
      <w:pPr>
        <w:spacing w:after="0"/>
        <w:ind w:left="0"/>
        <w:jc w:val="both"/>
      </w:pPr>
      <w:r>
        <w:rPr>
          <w:rFonts w:ascii="Times New Roman"/>
          <w:b w:val="false"/>
          <w:i w:val="false"/>
          <w:color w:val="000000"/>
          <w:sz w:val="28"/>
        </w:rPr>
        <w:t xml:space="preserve">
      4. "Абай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Абай аудандық мәслихатының 2020 жылғы 29 маусымдағы № 49/10-VI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7346 болып тіркелген);</w:t>
      </w:r>
    </w:p>
    <w:bookmarkEnd w:id="32"/>
    <w:bookmarkStart w:name="z39" w:id="33"/>
    <w:p>
      <w:pPr>
        <w:spacing w:after="0"/>
        <w:ind w:left="0"/>
        <w:jc w:val="both"/>
      </w:pPr>
      <w:r>
        <w:rPr>
          <w:rFonts w:ascii="Times New Roman"/>
          <w:b w:val="false"/>
          <w:i w:val="false"/>
          <w:color w:val="000000"/>
          <w:sz w:val="28"/>
        </w:rPr>
        <w:t xml:space="preserve">
      5. "Абай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Абай аудандық мәслихатының 2020 жылғы 10 қыркүйектегі № 52/3-VI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7561 болып тіркелген);</w:t>
      </w:r>
    </w:p>
    <w:bookmarkEnd w:id="33"/>
    <w:bookmarkStart w:name="z40" w:id="34"/>
    <w:p>
      <w:pPr>
        <w:spacing w:after="0"/>
        <w:ind w:left="0"/>
        <w:jc w:val="both"/>
      </w:pPr>
      <w:r>
        <w:rPr>
          <w:rFonts w:ascii="Times New Roman"/>
          <w:b w:val="false"/>
          <w:i w:val="false"/>
          <w:color w:val="000000"/>
          <w:sz w:val="28"/>
        </w:rPr>
        <w:t xml:space="preserve">
      6. "Абай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Абай аудандық мәслихатының 2021 жылғы 5 сәуірдегі № 6/11-VIІ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8668 болып тіркелген);</w:t>
      </w:r>
    </w:p>
    <w:bookmarkEnd w:id="34"/>
    <w:bookmarkStart w:name="z41" w:id="35"/>
    <w:p>
      <w:pPr>
        <w:spacing w:after="0"/>
        <w:ind w:left="0"/>
        <w:jc w:val="both"/>
      </w:pPr>
      <w:r>
        <w:rPr>
          <w:rFonts w:ascii="Times New Roman"/>
          <w:b w:val="false"/>
          <w:i w:val="false"/>
          <w:color w:val="000000"/>
          <w:sz w:val="28"/>
        </w:rPr>
        <w:t xml:space="preserve">
      7. "Абай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Абай аудандық мәслихатының 2022 жылғы 5 қазандағы № 28/6-VIІ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30198 болып тіркелген);</w:t>
      </w:r>
    </w:p>
    <w:bookmarkEnd w:id="35"/>
    <w:bookmarkStart w:name="z42" w:id="36"/>
    <w:p>
      <w:pPr>
        <w:spacing w:after="0"/>
        <w:ind w:left="0"/>
        <w:jc w:val="both"/>
      </w:pPr>
      <w:r>
        <w:rPr>
          <w:rFonts w:ascii="Times New Roman"/>
          <w:b w:val="false"/>
          <w:i w:val="false"/>
          <w:color w:val="000000"/>
          <w:sz w:val="28"/>
        </w:rPr>
        <w:t xml:space="preserve">
      8. "Абай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Абай аудандық мәслихатының 2023 жылғы 27 сәуірдегі № 2/9-VIІІ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64-18 болып тіркелген);</w:t>
      </w:r>
    </w:p>
    <w:bookmarkEnd w:id="36"/>
    <w:bookmarkStart w:name="z43" w:id="37"/>
    <w:p>
      <w:pPr>
        <w:spacing w:after="0"/>
        <w:ind w:left="0"/>
        <w:jc w:val="both"/>
      </w:pPr>
      <w:r>
        <w:rPr>
          <w:rFonts w:ascii="Times New Roman"/>
          <w:b w:val="false"/>
          <w:i w:val="false"/>
          <w:color w:val="000000"/>
          <w:sz w:val="28"/>
        </w:rPr>
        <w:t xml:space="preserve">
      9. "Абай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Абай аудандық мәслихатының 2023 жылғы 12 шілдедегі № 4/13-VIII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101-18 болып тіркелген).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