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8221" w14:textId="21a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ы бойынша шетелдіктер үшін туристік жарнаның мөлшерлемелерін 2022 жылға бекіту туралы" Абай аудандық мәслихатының 2022 жылғы 17 мамырдағы № 22/3-V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4 шілдедегі № 4/8-VIII шешімі. Абай облысының Әділет департаментінде 2023 жылғы 10 шілдедегі № 9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ы бойынша шетелдіктер үшін туристік жарнаның мөлшерлемелерін 2022 жылға бекіту туралы" Абай аудандық мәслихатының 2022 жылғы 17 мамырдағы № 22/3-VII (нормативтік құқықтық актілерді мемлекеттік Тіркеу тізілімінде № 281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