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2b11" w14:textId="26e2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2021 жылғы 3 қарашадағы № 14/3-VІІ "Абай ауданында мүгедектігі бар балалар қатарындағы кемтар балаларды жеке оқыту жоспары бойынша үйде оқытуға жұмсаған шығындарын өндіріп алу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2023 жылғы 11 мамырдағы № 3/11-VIII шешімі. Абай облысының Әділет департаментінде 2023 жылғы 22 мамырда № 77-18 болып тіркелді</w:t>
      </w:r>
    </w:p>
    <w:p>
      <w:pPr>
        <w:spacing w:after="0"/>
        <w:ind w:left="0"/>
        <w:jc w:val="both"/>
      </w:pPr>
      <w:bookmarkStart w:name="z5" w:id="0"/>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2021 жылғы 3 қарашадағы № 14/3-VІІ "Абай ауданында мүгедектігі бар балалар қатарындағы кемтар балаларды жекеоқыту жоспары бойынша үйде оқытуға жұмсаған шығындарын өндіріп алу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25141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"Абай ауданында мүгедектігі бар балалар қатарындағы кемтар балаларды жеке оқыту жоспары бойынша үйде оқытуға жұмсалған шығындарды өтеу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"1.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осы шешімнің қосымшасына сәйкес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11 мамырдағы</w:t>
            </w:r>
            <w:r>
              <w:br/>
            </w:r>
            <w:r>
              <w:rPr>
                <w:rFonts w:ascii="Times New Roman"/>
                <w:b w:val="false"/>
                <w:i w:val="false"/>
                <w:color w:val="000000"/>
                <w:sz w:val="20"/>
              </w:rPr>
              <w:t>№ 3/11-VIII шешіміне</w:t>
            </w:r>
            <w:r>
              <w:br/>
            </w:r>
            <w:r>
              <w:rPr>
                <w:rFonts w:ascii="Times New Roman"/>
                <w:b w:val="false"/>
                <w:i w:val="false"/>
                <w:color w:val="000000"/>
                <w:sz w:val="20"/>
              </w:rPr>
              <w:t>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2021 жылғы 3 қарашадағы</w:t>
            </w:r>
            <w:r>
              <w:br/>
            </w:r>
            <w:r>
              <w:rPr>
                <w:rFonts w:ascii="Times New Roman"/>
                <w:b w:val="false"/>
                <w:i w:val="false"/>
                <w:color w:val="000000"/>
                <w:sz w:val="20"/>
              </w:rPr>
              <w:t>№ 14/3-VІІ шешіміне</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w:t>
      </w:r>
    </w:p>
    <w:bookmarkEnd w:id="8"/>
    <w:bookmarkStart w:name="z17" w:id="9"/>
    <w:p>
      <w:pPr>
        <w:spacing w:after="0"/>
        <w:ind w:left="0"/>
        <w:jc w:val="both"/>
      </w:pPr>
      <w:r>
        <w:rPr>
          <w:rFonts w:ascii="Times New Roman"/>
          <w:b w:val="false"/>
          <w:i w:val="false"/>
          <w:color w:val="000000"/>
          <w:sz w:val="28"/>
        </w:rPr>
        <w:t xml:space="preserve">
      1. Осы Абай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қарай-шығындарды өтеу қағидалары) сәйкес әзірленді.</w:t>
      </w:r>
    </w:p>
    <w:bookmarkEnd w:id="9"/>
    <w:bookmarkStart w:name="z18"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өтеу(бұдан әрі-оқытуға жұмсалған шығындарды өтеу) мүгедектігі бар баланың қатарындағы кемтар балаларды үйде оқу фактісін растайтын оқу орынының анықтамасы негізінде "Абай облысы Абай аудандық жұмыспен қамту және әлеуметтік бағдарламалар бөлімі" мемлекеттік мекемесімен жүзеге асырылады.</w:t>
      </w:r>
    </w:p>
    <w:bookmarkEnd w:id="10"/>
    <w:bookmarkStart w:name="z19" w:id="11"/>
    <w:p>
      <w:pPr>
        <w:spacing w:after="0"/>
        <w:ind w:left="0"/>
        <w:jc w:val="both"/>
      </w:pPr>
      <w:r>
        <w:rPr>
          <w:rFonts w:ascii="Times New Roman"/>
          <w:b w:val="false"/>
          <w:i w:val="false"/>
          <w:color w:val="000000"/>
          <w:sz w:val="28"/>
        </w:rPr>
        <w:t>
      3. Оқытуға жұмсалған шығындарды өтеу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өзгеде заңды өкілдеріне беріледі.</w:t>
      </w:r>
    </w:p>
    <w:bookmarkEnd w:id="11"/>
    <w:bookmarkStart w:name="z20" w:id="12"/>
    <w:p>
      <w:pPr>
        <w:spacing w:after="0"/>
        <w:ind w:left="0"/>
        <w:jc w:val="both"/>
      </w:pPr>
      <w:r>
        <w:rPr>
          <w:rFonts w:ascii="Times New Roman"/>
          <w:b w:val="false"/>
          <w:i w:val="false"/>
          <w:color w:val="000000"/>
          <w:sz w:val="28"/>
        </w:rPr>
        <w:t>
      4. Оқытуға жұмсалған шығындарды өтеу өтініш берген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1"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2" w:id="14"/>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өтеу мөлшері әр мүгедектігі бар балаға оқу жылына ай сайын төрт айлық есептік көрсеткішке тең.</w:t>
      </w:r>
    </w:p>
    <w:bookmarkEnd w:id="15"/>
    <w:bookmarkStart w:name="z24" w:id="16"/>
    <w:p>
      <w:pPr>
        <w:spacing w:after="0"/>
        <w:ind w:left="0"/>
        <w:jc w:val="both"/>
      </w:pPr>
      <w:r>
        <w:rPr>
          <w:rFonts w:ascii="Times New Roman"/>
          <w:b w:val="false"/>
          <w:i w:val="false"/>
          <w:color w:val="000000"/>
          <w:sz w:val="28"/>
        </w:rPr>
        <w:t xml:space="preserve">
      8. Оқытуға жұмсалған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