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89a7" w14:textId="8968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Семей қаласының мәслихатының 2015 жылғы 18 наурыздағы № 38/210-V "Семей қаласы мәслихатының 2014 жылғы 31 наурыздағы № 28/150-V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2023 жылғы 9 қарашадағы № 12/70-VIII шешімі. Абай облысының Әділет департаментінде 2023 жылғы 16 қарашада № 145-18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Абай облысы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Семей қаласының мәслихатының 2015 жылғы 18 наурыздағы № 38/210-V "Семей қаласы мәслихатының 2014 жылғы 31 наурыздағы № 28/150-V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 (Нормативтік құқықтық актілерді мемлекеттік тіркеу тізілімінде № 3863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