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c7f2" w14:textId="8e7c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облысының қоршаған ортасына теріс әсер еткені үшін төлемақы мөлшерлемелерін бекіту және көтеру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мәслихатының 2023 жылғы 20 сәуірдегі № 2/19-VIIІ шешімі. Абай облысының Әділет департаментінде 2023 жылғы 24 сәуірде № 48-18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576-бабының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8-тармағына, Қазақстан Республикасының Экологиялық кодексінің 127-бабының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облысының қоршаған ортасына теріс әсер еткені үшін екі еседен аспайтын төлемақы мөлшерлемесі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 және көтерілсін.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Абай облысы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2/19-VIII шешімінің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облысының қоршаған ортаға теріс әсер еткені үшін төлемақы мөлшерлемелері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Тұрақты көздерден ластаушы заттардың шығарындылары үшін төлемақы мөлшерлемелері мыналарды құрайды: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(айлық есептік көрсеткіш)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 үшін төлемақы мөлшерлемелері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оксидтері (SOx)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оксидтері (NOx)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және күл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Қорғасын және оның қосылыстары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Күкіртсутек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Көмірсутектер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Көміртегі монооксиді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тотықтары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 валентті хром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тотықтары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Жылжымалы көздерден атмосфералық ауаға ластаушы заттарды шығарғаны үшін төлемақы мөлшерлемелері мыналарды құрайды: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отынның 1 тоннасы үшін мөлшерлеме (айлық есептік көрсеткіш)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газ, керосин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Ластаушы заттардың төгінділері үшін төлемақы мөлшерлемелері мыналарды құрайды: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Ластаушы заттардың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 төлемақы мөлшерлемелері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Оттегіне биологиялық қажеттілік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Тұзды аммоний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өнімдері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Сульфаттар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Өлшенген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Синтетикалық беткі-белсенді заттар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(анион)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Өндіріс пен тұтыну қалдықтарын көмгені үшін төлемақы мөлшерлемелері мыналарды құрайды: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гигабеккерель үшін (Гбк)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жинақтауыштарда, санкцияланған үйінділерде және арнайы бөлінген орындарда көмгені үшін: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кестенің 1.2-жолында көрсетілген қалдықтарды қоспағанда, төлемақыны есептеу мақсаттары үшін қауіптілік қасиеттері ескерілетін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қауіпті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 қалдықтар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Төлемақыны есептеу мақсаттары үшін қауіптілік қасиеттері ескерілмейтін қалдықтардың жекелеген түрлері: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(қатты тұрмыстық қалдықтар, кәріздік тазарту құрылыстарының тұнбасы)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жанасқан таужыныстары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түзілетін 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Көмірсутектерді барлау және (немесе) өндіру жөніндегі операцияларды жүргізу кезінде түзілетін күкіртті ашық түрде күкірт карталарында орналастыру үшін төлемақы мөлшерлемелері бір тонна үшін 7,54 айлық есептік көрсеткішті құрайды.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