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8bce8" w14:textId="4a8bc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аудандық мәслихатының 2021 жылғы 22 қазандағы № 7-14-68 "Ұйғыр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шешіміне өзгерістер енгізу туралы</w:t>
      </w:r>
    </w:p>
    <w:p>
      <w:pPr>
        <w:spacing w:after="0"/>
        <w:ind w:left="0"/>
        <w:jc w:val="both"/>
      </w:pPr>
      <w:r>
        <w:rPr>
          <w:rFonts w:ascii="Times New Roman"/>
          <w:b w:val="false"/>
          <w:i w:val="false"/>
          <w:color w:val="000000"/>
          <w:sz w:val="28"/>
        </w:rPr>
        <w:t>Алматы облысы Ұйғыр аудандық мәслихатының 2023 жылғы 13 желтоқсандағы № 8-13-73 шешімі. Алматы облысы Әділет департаментінде 2023 жылғы 14 желтоқсанда № 6055-05 болып тіркелді</w:t>
      </w:r>
    </w:p>
    <w:p>
      <w:pPr>
        <w:spacing w:after="0"/>
        <w:ind w:left="0"/>
        <w:jc w:val="both"/>
      </w:pPr>
      <w:bookmarkStart w:name="z7" w:id="0"/>
      <w:r>
        <w:rPr>
          <w:rFonts w:ascii="Times New Roman"/>
          <w:b w:val="false"/>
          <w:i w:val="false"/>
          <w:color w:val="000000"/>
          <w:sz w:val="28"/>
        </w:rPr>
        <w:t>
      Ұйғыр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Ұйғыр аудандық мәслихатының "Ұйғыр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2021 жылғы 22 қазандағы </w:t>
      </w:r>
      <w:r>
        <w:rPr>
          <w:rFonts w:ascii="Times New Roman"/>
          <w:b w:val="false"/>
          <w:i w:val="false"/>
          <w:color w:val="000000"/>
          <w:sz w:val="28"/>
        </w:rPr>
        <w:t>№ 7-14-68</w:t>
      </w:r>
      <w:r>
        <w:rPr>
          <w:rFonts w:ascii="Times New Roman"/>
          <w:b w:val="false"/>
          <w:i w:val="false"/>
          <w:color w:val="000000"/>
          <w:sz w:val="28"/>
        </w:rPr>
        <w:t xml:space="preserve"> шешіміне (Нормативтік құқықтық актілерді мемлекеттік тіркеу тізілімінде № 25154 болып тіркелген)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3"/>
    <w:p>
      <w:pPr>
        <w:spacing w:after="0"/>
        <w:ind w:left="0"/>
        <w:jc w:val="both"/>
      </w:pPr>
      <w:r>
        <w:rPr>
          <w:rFonts w:ascii="Times New Roman"/>
          <w:b w:val="false"/>
          <w:i w:val="false"/>
          <w:color w:val="000000"/>
          <w:sz w:val="28"/>
        </w:rPr>
        <w:t>
      "Ұйғыр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w:t>
      </w:r>
    </w:p>
    <w:bookmarkEnd w:id="3"/>
    <w:bookmarkStart w:name="z11"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5"/>
    <w:p>
      <w:pPr>
        <w:spacing w:after="0"/>
        <w:ind w:left="0"/>
        <w:jc w:val="both"/>
      </w:pPr>
      <w:r>
        <w:rPr>
          <w:rFonts w:ascii="Times New Roman"/>
          <w:b w:val="false"/>
          <w:i w:val="false"/>
          <w:color w:val="000000"/>
          <w:sz w:val="28"/>
        </w:rPr>
        <w:t>
      "Ұйғыр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5"/>
    <w:bookmarkStart w:name="z13"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4" w:id="7"/>
    <w:p>
      <w:pPr>
        <w:spacing w:after="0"/>
        <w:ind w:left="0"/>
        <w:jc w:val="both"/>
      </w:pPr>
      <w:r>
        <w:rPr>
          <w:rFonts w:ascii="Times New Roman"/>
          <w:b w:val="false"/>
          <w:i w:val="false"/>
          <w:color w:val="000000"/>
          <w:sz w:val="28"/>
        </w:rPr>
        <w:t>
      2. Осы шешімнің орындалуын бақылау Ұйғыр аудандық мәслихатының "Халықты әлеуметтік жағынан қорғау, жұмыспен қамту, білім беру, денсаулық сақтау, мәдениет, тіл, діни және жастар ісі мәселелер жөніндегі" тұрақты комиссиясына жүктелсін.</w:t>
      </w:r>
    </w:p>
    <w:bookmarkEnd w:id="7"/>
    <w:bookmarkStart w:name="z15" w:id="8"/>
    <w:p>
      <w:pPr>
        <w:spacing w:after="0"/>
        <w:ind w:left="0"/>
        <w:jc w:val="both"/>
      </w:pPr>
      <w:r>
        <w:rPr>
          <w:rFonts w:ascii="Times New Roman"/>
          <w:b w:val="false"/>
          <w:i w:val="false"/>
          <w:color w:val="000000"/>
          <w:sz w:val="28"/>
        </w:rPr>
        <w:t xml:space="preserve">
      3. Осы шешім оның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Ұйғыр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ауданының мәслихатының 2023 жылғы 13 желтоқсандағы № 8-13-73 шешіміне қосымша</w:t>
            </w:r>
          </w:p>
        </w:tc>
      </w:tr>
    </w:tbl>
    <w:p>
      <w:pPr>
        <w:spacing w:after="0"/>
        <w:ind w:left="0"/>
        <w:jc w:val="left"/>
      </w:pPr>
      <w:r>
        <w:br/>
      </w:r>
      <w:r>
        <w:rPr>
          <w:rFonts w:ascii="Times New Roman"/>
          <w:b w:val="false"/>
          <w:i w:val="false"/>
          <w:color w:val="000000"/>
          <w:sz w:val="28"/>
        </w:rPr>
        <w:t>
</w:t>
      </w:r>
    </w:p>
    <w:bookmarkStart w:name="z19" w:id="9"/>
    <w:p>
      <w:pPr>
        <w:spacing w:after="0"/>
        <w:ind w:left="0"/>
        <w:jc w:val="left"/>
      </w:pPr>
      <w:r>
        <w:rPr>
          <w:rFonts w:ascii="Times New Roman"/>
          <w:b/>
          <w:i w:val="false"/>
          <w:color w:val="000000"/>
        </w:rPr>
        <w:t xml:space="preserve"> Ұйғыр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9"/>
    <w:bookmarkStart w:name="z20" w:id="10"/>
    <w:p>
      <w:pPr>
        <w:spacing w:after="0"/>
        <w:ind w:left="0"/>
        <w:jc w:val="both"/>
      </w:pPr>
      <w:r>
        <w:rPr>
          <w:rFonts w:ascii="Times New Roman"/>
          <w:b w:val="false"/>
          <w:i w:val="false"/>
          <w:color w:val="000000"/>
          <w:sz w:val="28"/>
        </w:rPr>
        <w:t xml:space="preserve">
      1. Осы Ұйғыр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"Әлеуметтік-еңбек саласында мемлекеттік қызметтерді көрсетудің кейбір мәселелері туралы" бұйрығымен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көсету қағидаларына (бұдан әрі – шығындарды өтеу Қағидалары) сәйкес әзірленді.</w:t>
      </w:r>
    </w:p>
    <w:bookmarkEnd w:id="10"/>
    <w:bookmarkStart w:name="z21" w:id="11"/>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өндіріп алуды (бұдан әрі-оқытуға жұмсалған шығындарды өндіріп алу) "Ұйғыр ауданының жұмыспен қамту және әлеуметтік бағдарламалар бөлімі" мемлекеттік мекемесі мүгедектігі бар баланың үйде оқу фактісін растайтын оқу орынының анықтамасы негізінде жүргізеді;</w:t>
      </w:r>
    </w:p>
    <w:bookmarkEnd w:id="11"/>
    <w:bookmarkStart w:name="z22" w:id="12"/>
    <w:p>
      <w:pPr>
        <w:spacing w:after="0"/>
        <w:ind w:left="0"/>
        <w:jc w:val="both"/>
      </w:pPr>
      <w:r>
        <w:rPr>
          <w:rFonts w:ascii="Times New Roman"/>
          <w:b w:val="false"/>
          <w:i w:val="false"/>
          <w:color w:val="000000"/>
          <w:sz w:val="28"/>
        </w:rPr>
        <w:t>
      3. Оқытуға жұмсалған шығындарды өндіріп алу (толық мемлекеттің қамтамасыздандыруындағы мүгедектігі бар балалардан және оларға қатысты ата-аналары ата-ана құқығынан айрылған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2"/>
    <w:bookmarkStart w:name="z23" w:id="13"/>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3"/>
    <w:bookmarkStart w:name="z24" w:id="14"/>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Ұйғыр ауданының шегінен тыс жерге тұрақты тұруға кетуі), төлемдер тиісті жағдайлар туындағаннан кейінгі айдан бастап тоқтатылады.</w:t>
      </w:r>
    </w:p>
    <w:bookmarkEnd w:id="14"/>
    <w:bookmarkStart w:name="z25" w:id="15"/>
    <w:p>
      <w:pPr>
        <w:spacing w:after="0"/>
        <w:ind w:left="0"/>
        <w:jc w:val="both"/>
      </w:pPr>
      <w:r>
        <w:rPr>
          <w:rFonts w:ascii="Times New Roman"/>
          <w:b w:val="false"/>
          <w:i w:val="false"/>
          <w:color w:val="000000"/>
          <w:sz w:val="28"/>
        </w:rPr>
        <w:t>
      6. Оқытуға жұмсалған шығындарды өндіріп алу үшін өтініш беруші "Азаматтарға арналған үкімет" мемлекеттік корпорациясы коммерциялық емес акционерлік қоғамы немесе "электрондық үкімет" веб-порталы (бұдан әрі – портал) осы Шығындарды өтеу қағидаларының 3-қосымшасына сәйкес "Мүгедектігі бар баларды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1 немесе 2-тізбесінде көрсетілген құжаттарды қоса шығындарды өтеу қағидаларының 1немесе 2-қосымшаларына сәйкес нысан бойынша өтінішпен жүгінеді.</w:t>
      </w:r>
    </w:p>
    <w:bookmarkEnd w:id="15"/>
    <w:bookmarkStart w:name="z26" w:id="16"/>
    <w:p>
      <w:pPr>
        <w:spacing w:after="0"/>
        <w:ind w:left="0"/>
        <w:jc w:val="both"/>
      </w:pPr>
      <w:r>
        <w:rPr>
          <w:rFonts w:ascii="Times New Roman"/>
          <w:b w:val="false"/>
          <w:i w:val="false"/>
          <w:color w:val="000000"/>
          <w:sz w:val="28"/>
        </w:rPr>
        <w:t>
      Өтініш беруші оқытуға жұмсалған шығындарды өндіріп алу бойынша төлімді тағайындау үшін портал арқылы жүгінген кезде ұсынылған мәліметтерді растау және шығындарды өтеу қағидаларының 2-қосымшасына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жүзге асырады.</w:t>
      </w:r>
    </w:p>
    <w:bookmarkEnd w:id="16"/>
    <w:bookmarkStart w:name="z27" w:id="17"/>
    <w:p>
      <w:pPr>
        <w:spacing w:after="0"/>
        <w:ind w:left="0"/>
        <w:jc w:val="both"/>
      </w:pPr>
      <w:r>
        <w:rPr>
          <w:rFonts w:ascii="Times New Roman"/>
          <w:b w:val="false"/>
          <w:i w:val="false"/>
          <w:color w:val="000000"/>
          <w:sz w:val="28"/>
        </w:rPr>
        <w:t>
      7. Ұйғыр ауданы бойынша жеке жоспары бойынша мүгедек балалар арасында шыққан мүгедек балаларды үйде оқытуға жұмсалған шығындарды өтеу тоқсан сайын оқу жылының 25-күніне дейін қаржыландыру ретінде 8 (сегіз) айлық есептік көрсеткіш мөлшерінде белгіленсін, жергілікті бюджеттен алынған</w:t>
      </w:r>
    </w:p>
    <w:bookmarkEnd w:id="17"/>
    <w:bookmarkStart w:name="z28" w:id="18"/>
    <w:p>
      <w:pPr>
        <w:spacing w:after="0"/>
        <w:ind w:left="0"/>
        <w:jc w:val="both"/>
      </w:pPr>
      <w:r>
        <w:rPr>
          <w:rFonts w:ascii="Times New Roman"/>
          <w:b w:val="false"/>
          <w:i w:val="false"/>
          <w:color w:val="000000"/>
          <w:sz w:val="28"/>
        </w:rPr>
        <w:t>
      8. Оқытуға жұмсалған шығындарды өндіріп алудан бас тарту негіздері шығындарды өтеу қағидаларының 3-қосымшасының тоғызыншы тармағында көзделген.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