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2d1cc7" w14:textId="f2d1cc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Алматы облысының су объектілерінің су қорғау аймақтарын, белдеулерін және оларды шаруашылықта пайдалану арнайы режимін белгілеу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Алматы облысы әкімдігінің 2023 жылғы 25 желтоқсандағы № 453 қаулысы. Алматы облысы Әділет департаментінде 2023 жылғы 26 желтоқсанда № 6063-05 болып тіркелді. Күші жойылды - Алматы облысы әкімдігінің 2026 жылғы 16 ақпандағы № 17 қаулысымен</w:t>
      </w:r>
    </w:p>
    <w:p>
      <w:pPr>
        <w:spacing w:after="0"/>
        <w:ind w:left="0"/>
        <w:jc w:val="both"/>
      </w:pPr>
      <w:bookmarkStart w:name="z7" w:id="0"/>
      <w:r>
        <w:rPr>
          <w:rFonts w:ascii="Times New Roman"/>
          <w:b w:val="false"/>
          <w:i w:val="false"/>
          <w:color w:val="ff0000"/>
          <w:sz w:val="28"/>
        </w:rPr>
        <w:t xml:space="preserve">
      Ескерту. Күші жойылды - Алматы облысы әкімдігінің 16.02.2026 </w:t>
      </w:r>
      <w:r>
        <w:rPr>
          <w:rFonts w:ascii="Times New Roman"/>
          <w:b w:val="false"/>
          <w:i w:val="false"/>
          <w:color w:val="ff0000"/>
          <w:sz w:val="28"/>
        </w:rPr>
        <w:t>№ 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End w:id="0"/>
    <w:p>
      <w:pPr>
        <w:spacing w:after="0"/>
        <w:ind w:left="0"/>
        <w:jc w:val="both"/>
      </w:pPr>
      <w:r>
        <w:rPr>
          <w:rFonts w:ascii="Times New Roman"/>
          <w:b w:val="false"/>
          <w:i w:val="false"/>
          <w:color w:val="000000"/>
          <w:sz w:val="28"/>
        </w:rPr>
        <w:t xml:space="preserve">
      Қазақстан Республикасы Су кодексінің </w:t>
      </w:r>
      <w:r>
        <w:rPr>
          <w:rFonts w:ascii="Times New Roman"/>
          <w:b w:val="false"/>
          <w:i w:val="false"/>
          <w:color w:val="000000"/>
          <w:sz w:val="28"/>
        </w:rPr>
        <w:t>39-бабы</w:t>
      </w:r>
      <w:r>
        <w:rPr>
          <w:rFonts w:ascii="Times New Roman"/>
          <w:b w:val="false"/>
          <w:i w:val="false"/>
          <w:color w:val="000000"/>
          <w:sz w:val="28"/>
        </w:rPr>
        <w:t xml:space="preserve"> 2), 2-1 тармақшаларына және 116-бабының </w:t>
      </w:r>
      <w:r>
        <w:rPr>
          <w:rFonts w:ascii="Times New Roman"/>
          <w:b w:val="false"/>
          <w:i w:val="false"/>
          <w:color w:val="000000"/>
          <w:sz w:val="28"/>
        </w:rPr>
        <w:t>2-тармағына</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27-бабы 1-тармағының </w:t>
      </w:r>
      <w:r>
        <w:rPr>
          <w:rFonts w:ascii="Times New Roman"/>
          <w:b w:val="false"/>
          <w:i w:val="false"/>
          <w:color w:val="000000"/>
          <w:sz w:val="28"/>
        </w:rPr>
        <w:t>8-1) тармақшасына</w:t>
      </w:r>
      <w:r>
        <w:rPr>
          <w:rFonts w:ascii="Times New Roman"/>
          <w:b w:val="false"/>
          <w:i w:val="false"/>
          <w:color w:val="000000"/>
          <w:sz w:val="28"/>
        </w:rPr>
        <w:t xml:space="preserve">, Қазақстан Республикасы Ауыл шаруашылығы министрінің 2015 жылғы 18 мамырдағы </w:t>
      </w:r>
      <w:r>
        <w:rPr>
          <w:rFonts w:ascii="Times New Roman"/>
          <w:b w:val="false"/>
          <w:i w:val="false"/>
          <w:color w:val="000000"/>
          <w:sz w:val="28"/>
        </w:rPr>
        <w:t>№ 19-1/446</w:t>
      </w:r>
      <w:r>
        <w:rPr>
          <w:rFonts w:ascii="Times New Roman"/>
          <w:b w:val="false"/>
          <w:i w:val="false"/>
          <w:color w:val="000000"/>
          <w:sz w:val="28"/>
        </w:rPr>
        <w:t xml:space="preserve"> бұйрығымен (Нормативтік құқықтық актілерді мемлекеттік тіркеу тізілімінде № 11838 болып тіркелген) бекітілген су қорғау аймақтары мен белдеулерін белгілеу қағидаларына сәйкес, Алматы облысының әкімдігі ҚАУЛЫ ЕТЕДІ:</w:t>
      </w:r>
    </w:p>
    <w:bookmarkStart w:name="z8" w:id="1"/>
    <w:p>
      <w:pPr>
        <w:spacing w:after="0"/>
        <w:ind w:left="0"/>
        <w:jc w:val="both"/>
      </w:pPr>
      <w:r>
        <w:rPr>
          <w:rFonts w:ascii="Times New Roman"/>
          <w:b w:val="false"/>
          <w:i w:val="false"/>
          <w:color w:val="000000"/>
          <w:sz w:val="28"/>
        </w:rPr>
        <w:t xml:space="preserve">
      1. Осы қаулының </w:t>
      </w:r>
      <w:r>
        <w:rPr>
          <w:rFonts w:ascii="Times New Roman"/>
          <w:b w:val="false"/>
          <w:i w:val="false"/>
          <w:color w:val="000000"/>
          <w:sz w:val="28"/>
        </w:rPr>
        <w:t>1-қосымшасына</w:t>
      </w:r>
      <w:r>
        <w:rPr>
          <w:rFonts w:ascii="Times New Roman"/>
          <w:b w:val="false"/>
          <w:i w:val="false"/>
          <w:color w:val="000000"/>
          <w:sz w:val="28"/>
        </w:rPr>
        <w:t xml:space="preserve"> сәйкес Алматы облысының су объектілерінің су қорғау аймақтары мен белдеулері белгіленсін.</w:t>
      </w:r>
    </w:p>
    <w:bookmarkEnd w:id="1"/>
    <w:bookmarkStart w:name="z9" w:id="2"/>
    <w:p>
      <w:pPr>
        <w:spacing w:after="0"/>
        <w:ind w:left="0"/>
        <w:jc w:val="both"/>
      </w:pPr>
      <w:r>
        <w:rPr>
          <w:rFonts w:ascii="Times New Roman"/>
          <w:b w:val="false"/>
          <w:i w:val="false"/>
          <w:color w:val="000000"/>
          <w:sz w:val="28"/>
        </w:rPr>
        <w:t xml:space="preserve">
      2. Осы қаулының </w:t>
      </w:r>
      <w:r>
        <w:rPr>
          <w:rFonts w:ascii="Times New Roman"/>
          <w:b w:val="false"/>
          <w:i w:val="false"/>
          <w:color w:val="000000"/>
          <w:sz w:val="28"/>
        </w:rPr>
        <w:t>2-қосымшасына</w:t>
      </w:r>
      <w:r>
        <w:rPr>
          <w:rFonts w:ascii="Times New Roman"/>
          <w:b w:val="false"/>
          <w:i w:val="false"/>
          <w:color w:val="000000"/>
          <w:sz w:val="28"/>
        </w:rPr>
        <w:t xml:space="preserve"> сәйкес Алматы облысының су объектілерінің су қорғау аймақтары мен белдеулерін шаруашылықта пайдалану арнайы режимі белгіленсін.</w:t>
      </w:r>
    </w:p>
    <w:bookmarkEnd w:id="2"/>
    <w:bookmarkStart w:name="z10" w:id="3"/>
    <w:p>
      <w:pPr>
        <w:spacing w:after="0"/>
        <w:ind w:left="0"/>
        <w:jc w:val="both"/>
      </w:pPr>
      <w:r>
        <w:rPr>
          <w:rFonts w:ascii="Times New Roman"/>
          <w:b w:val="false"/>
          <w:i w:val="false"/>
          <w:color w:val="000000"/>
          <w:sz w:val="28"/>
        </w:rPr>
        <w:t>
      3. "Алматы облысының табиғи ресурстар және табиғатты пайдалануды реттеу басқармасы" мемлекеттік мекемесі Қазақстан Республикасының заңнамасында белгіленген тәртіппен:</w:t>
      </w:r>
    </w:p>
    <w:bookmarkEnd w:id="3"/>
    <w:bookmarkStart w:name="z11" w:id="4"/>
    <w:p>
      <w:pPr>
        <w:spacing w:after="0"/>
        <w:ind w:left="0"/>
        <w:jc w:val="both"/>
      </w:pPr>
      <w:r>
        <w:rPr>
          <w:rFonts w:ascii="Times New Roman"/>
          <w:b w:val="false"/>
          <w:i w:val="false"/>
          <w:color w:val="000000"/>
          <w:sz w:val="28"/>
        </w:rPr>
        <w:t>
      1) осы қаулының Алматы облысы Әділет департаментінде мемлекеттік тіркелуін;</w:t>
      </w:r>
    </w:p>
    <w:bookmarkEnd w:id="4"/>
    <w:bookmarkStart w:name="z12" w:id="5"/>
    <w:p>
      <w:pPr>
        <w:spacing w:after="0"/>
        <w:ind w:left="0"/>
        <w:jc w:val="both"/>
      </w:pPr>
      <w:r>
        <w:rPr>
          <w:rFonts w:ascii="Times New Roman"/>
          <w:b w:val="false"/>
          <w:i w:val="false"/>
          <w:color w:val="000000"/>
          <w:sz w:val="28"/>
        </w:rPr>
        <w:t>
      2) осы қаулыны Алматы облысы әкімдігінің интернет-ресурсында оның ресми жарияланғаннан кейін орналастырылуын қамтамасыз етсін.</w:t>
      </w:r>
    </w:p>
    <w:bookmarkEnd w:id="5"/>
    <w:bookmarkStart w:name="z13" w:id="6"/>
    <w:p>
      <w:pPr>
        <w:spacing w:after="0"/>
        <w:ind w:left="0"/>
        <w:jc w:val="both"/>
      </w:pPr>
      <w:r>
        <w:rPr>
          <w:rFonts w:ascii="Times New Roman"/>
          <w:b w:val="false"/>
          <w:i w:val="false"/>
          <w:color w:val="000000"/>
          <w:sz w:val="28"/>
        </w:rPr>
        <w:t>
      4. Осы қаулының орындалуын бақылау Алматы облысы әкімінің жетекшілік ететін орынбасарына жүктелсін.</w:t>
      </w:r>
    </w:p>
    <w:bookmarkEnd w:id="6"/>
    <w:bookmarkStart w:name="z14" w:id="7"/>
    <w:p>
      <w:pPr>
        <w:spacing w:after="0"/>
        <w:ind w:left="0"/>
        <w:jc w:val="both"/>
      </w:pPr>
      <w:r>
        <w:rPr>
          <w:rFonts w:ascii="Times New Roman"/>
          <w:b w:val="false"/>
          <w:i w:val="false"/>
          <w:color w:val="000000"/>
          <w:sz w:val="28"/>
        </w:rPr>
        <w:t>
      5. Осы қаулы оның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Алматы облысының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Султангазиев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 "Келісілді"</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 Қазақстан Республикасы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 Су ресурстары және ирригация министрлігі</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 Су шаруашылығы комитетінің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 Су ресурстарын пайдалануды реттеу</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 және қорғау жөніндегі Балқаш-Алакөл бассейндік</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инспекциясының басшысы Р. Иманбет</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облысы әкімдігінің 2023 жылғы 25 желтоқсандағы № 453 қаулысына 1-қосымша</w:t>
            </w:r>
          </w:p>
        </w:tc>
      </w:tr>
    </w:tbl>
    <w:p>
      <w:pPr>
        <w:spacing w:after="0"/>
        <w:ind w:left="0"/>
        <w:jc w:val="both"/>
      </w:pPr>
      <w:r>
        <w:rPr>
          <w:rFonts w:ascii="Times New Roman"/>
          <w:b w:val="false"/>
          <w:i w:val="false"/>
          <w:color w:val="ff0000"/>
          <w:sz w:val="28"/>
        </w:rPr>
        <w:t xml:space="preserve">
      Ескерту. 1-қосымша жаңа редакцияда – Алматы облысы әкімдігінің 19.09.2024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25" w:id="8"/>
    <w:p>
      <w:pPr>
        <w:spacing w:after="0"/>
        <w:ind w:left="0"/>
        <w:jc w:val="left"/>
      </w:pPr>
      <w:r>
        <w:rPr>
          <w:rFonts w:ascii="Times New Roman"/>
          <w:b/>
          <w:i w:val="false"/>
          <w:color w:val="000000"/>
        </w:rPr>
        <w:t xml:space="preserve"> Су қорғау аймақтары мен белдеулері белгіленетін су объектілері тізімі</w:t>
      </w:r>
    </w:p>
    <w:bookmarkEnd w:id="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аймақтарының ені,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белдеулерінің ені, метр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Щипалка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Қарабұлак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Жалаңаш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Чадай бұлағының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Муаш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Түрген-Қарасу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Бахтияр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Төрткөл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Жарылған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Баубек бұлағының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Шарын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 Шарын бұлағының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Қайназар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Шақабай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Шолақ-Қарғалы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Тюремный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Сасықпай-Қарасу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Кұтырған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Алдияр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Дегерес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Қарасу-Южный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Сарғамыс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Сорбұлақ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Бестерек-Қарасу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Есентай (Весновка)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Қотырбұлақ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Джигитовка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Мутная протока бастауының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Аршалысай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Көксай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Самамбай-Карасу бұлағының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Жіңішке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Лушев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Рахат-Микушенко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Саламатка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Могильный бастауының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Садырсу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Бесағаш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Көльсай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Терісбұтақ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Кенсай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Қара-Арша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Грязный бұлағының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Жылысай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Байтал-Саз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Сүмбе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Ұзын-Бұлақ бұлағына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Хасан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Қара-Джерік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Ақтерек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Жарсу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Хасансай бұлағының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Ұзын-Құнғайлы-Басы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Шұнқұрсай өзеніне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Құрметті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Кішікаксусай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Шет-Шийбут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Талдысай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Супатсай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Бельшабар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Иссычка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Ташты-Қара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Талдыбұлақ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Қырғауылды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Байсерке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Долайты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Ақсу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Ақсу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Құрметті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Қақпақ өзенінің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35-55</w:t>
            </w:r>
          </w:p>
        </w:tc>
      </w:tr>
    </w:tbl>
    <w:p>
      <w:pPr>
        <w:spacing w:after="0"/>
        <w:ind w:left="0"/>
        <w:jc w:val="left"/>
      </w:pPr>
      <w:r>
        <w:br/>
      </w:r>
      <w:r>
        <w:rPr>
          <w:rFonts w:ascii="Times New Roman"/>
          <w:b w:val="false"/>
          <w:i w:val="false"/>
          <w:color w:val="000000"/>
          <w:sz w:val="28"/>
        </w:rPr>
        <w:t>
</w:t>
      </w:r>
    </w:p>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облысы әкімдігінің 2023 жылғы 25 желтоқсандағы № 453 қаулысына 2-қосымша</w:t>
            </w:r>
          </w:p>
        </w:tc>
      </w:tr>
    </w:tbl>
    <w:bookmarkStart w:name="z27" w:id="9"/>
    <w:p>
      <w:pPr>
        <w:spacing w:after="0"/>
        <w:ind w:left="0"/>
        <w:jc w:val="both"/>
      </w:pPr>
      <w:r>
        <w:rPr>
          <w:rFonts w:ascii="Times New Roman"/>
          <w:b w:val="false"/>
          <w:i w:val="false"/>
          <w:color w:val="000000"/>
          <w:sz w:val="28"/>
        </w:rPr>
        <w:t>
      Алматы облысының су объектілерінің су қорғау аймақтары мен белдеулерін шаруашылықта пайдалану арнайы режимі</w:t>
      </w:r>
    </w:p>
    <w:bookmarkEnd w:id="9"/>
    <w:bookmarkStart w:name="z28" w:id="10"/>
    <w:p>
      <w:pPr>
        <w:spacing w:after="0"/>
        <w:ind w:left="0"/>
        <w:jc w:val="both"/>
      </w:pPr>
      <w:r>
        <w:rPr>
          <w:rFonts w:ascii="Times New Roman"/>
          <w:b w:val="false"/>
          <w:i w:val="false"/>
          <w:color w:val="000000"/>
          <w:sz w:val="28"/>
        </w:rPr>
        <w:t>
      1. Су қорғау белдеулерінің шегінде:</w:t>
      </w:r>
    </w:p>
    <w:bookmarkEnd w:id="10"/>
    <w:bookmarkStart w:name="z29" w:id="11"/>
    <w:p>
      <w:pPr>
        <w:spacing w:after="0"/>
        <w:ind w:left="0"/>
        <w:jc w:val="both"/>
      </w:pPr>
      <w:r>
        <w:rPr>
          <w:rFonts w:ascii="Times New Roman"/>
          <w:b w:val="false"/>
          <w:i w:val="false"/>
          <w:color w:val="000000"/>
          <w:sz w:val="28"/>
        </w:rPr>
        <w:t>
      1) су объектілерінің сапалық және гидрологиялық жай-күйін нашарлататын (ластану, қоқыстану, сарқылу) шаруашылық қызметіне немесе өзге де қызметке;</w:t>
      </w:r>
    </w:p>
    <w:bookmarkEnd w:id="11"/>
    <w:bookmarkStart w:name="z30" w:id="12"/>
    <w:p>
      <w:pPr>
        <w:spacing w:after="0"/>
        <w:ind w:left="0"/>
        <w:jc w:val="both"/>
      </w:pPr>
      <w:r>
        <w:rPr>
          <w:rFonts w:ascii="Times New Roman"/>
          <w:b w:val="false"/>
          <w:i w:val="false"/>
          <w:color w:val="000000"/>
          <w:sz w:val="28"/>
        </w:rPr>
        <w:t>
      2) су шаруашылығы және су жинайтын құрылысжайлар мен олардың коммуникацияларын, көпірлерді, көпір құрылысжайларын, айлақтарды, порттарды, пирстерді және су көлігі қызметіне байланысты өзге де көліктік инфрақұрылым, кәсіпшілік балық өсіру, балық шаруашылығы технологиялық су айдындары объектілерін, жаңартылатын энергия көздерін (гидродинамикалық су энергиясын) пайдалану объектілерін, сондай-ақ су объектісіндегі рекреациялық аймақтарды қоспағанда, демалыс және (немесе) сауықтыру мақсатындағы ғимараттар мен құрылысжайларды салмай, ғимараттар мен құрылысжайларды салуға және пайдалануға. Осы тармақшаның ережесі Қазақстан Республикасы Су кодексінің 145-1-бабында көрсетілген шарттарды ескере отырып қолданылады;</w:t>
      </w:r>
    </w:p>
    <w:bookmarkEnd w:id="12"/>
    <w:bookmarkStart w:name="z31" w:id="13"/>
    <w:p>
      <w:pPr>
        <w:spacing w:after="0"/>
        <w:ind w:left="0"/>
        <w:jc w:val="both"/>
      </w:pPr>
      <w:r>
        <w:rPr>
          <w:rFonts w:ascii="Times New Roman"/>
          <w:b w:val="false"/>
          <w:i w:val="false"/>
          <w:color w:val="000000"/>
          <w:sz w:val="28"/>
        </w:rPr>
        <w:t>
      3) бау-бақша егуге және саяжай салуға жер учаскелерін беруге;</w:t>
      </w:r>
    </w:p>
    <w:bookmarkEnd w:id="13"/>
    <w:bookmarkStart w:name="z32" w:id="14"/>
    <w:p>
      <w:pPr>
        <w:spacing w:after="0"/>
        <w:ind w:left="0"/>
        <w:jc w:val="both"/>
      </w:pPr>
      <w:r>
        <w:rPr>
          <w:rFonts w:ascii="Times New Roman"/>
          <w:b w:val="false"/>
          <w:i w:val="false"/>
          <w:color w:val="000000"/>
          <w:sz w:val="28"/>
        </w:rPr>
        <w:t>
      4) су объектілерінің және олардың су қорғау аймақтары мен белдеулерінің ластануын болғызбайтын құрылыстармен және құрылғылармен қамтамасыз етілмеген қазіргі бар объектілерді пайдалануға;</w:t>
      </w:r>
    </w:p>
    <w:bookmarkEnd w:id="14"/>
    <w:bookmarkStart w:name="z33" w:id="15"/>
    <w:p>
      <w:pPr>
        <w:spacing w:after="0"/>
        <w:ind w:left="0"/>
        <w:jc w:val="both"/>
      </w:pPr>
      <w:r>
        <w:rPr>
          <w:rFonts w:ascii="Times New Roman"/>
          <w:b w:val="false"/>
          <w:i w:val="false"/>
          <w:color w:val="000000"/>
          <w:sz w:val="28"/>
        </w:rPr>
        <w:t>
      5) жекелеген учаскелерді шалғындандыруға, егін егуге және ағаш отырғызуға арналған жерлерді өңдеуді қоспағанда, топырақ және өсімдік қабатын бұзатын жұмыстарды жүргізуге (оның ішінде жер жыртуға, мал жаюға, пайдалы қазбаларды өндіруге);</w:t>
      </w:r>
    </w:p>
    <w:bookmarkEnd w:id="15"/>
    <w:bookmarkStart w:name="z34" w:id="16"/>
    <w:p>
      <w:pPr>
        <w:spacing w:after="0"/>
        <w:ind w:left="0"/>
        <w:jc w:val="both"/>
      </w:pPr>
      <w:r>
        <w:rPr>
          <w:rFonts w:ascii="Times New Roman"/>
          <w:b w:val="false"/>
          <w:i w:val="false"/>
          <w:color w:val="000000"/>
          <w:sz w:val="28"/>
        </w:rPr>
        <w:t>
      6) шатыр қалашықтарын, көлік құралдары үшін тұрақты тұрақтарды, малдың жазғы жайылым қостарын орналастыруға;</w:t>
      </w:r>
    </w:p>
    <w:bookmarkEnd w:id="16"/>
    <w:bookmarkStart w:name="z35" w:id="17"/>
    <w:p>
      <w:pPr>
        <w:spacing w:after="0"/>
        <w:ind w:left="0"/>
        <w:jc w:val="both"/>
      </w:pPr>
      <w:r>
        <w:rPr>
          <w:rFonts w:ascii="Times New Roman"/>
          <w:b w:val="false"/>
          <w:i w:val="false"/>
          <w:color w:val="000000"/>
          <w:sz w:val="28"/>
        </w:rPr>
        <w:t>
      7) пестицидтер мен тыңайтқыштардың барлық түрлерін қолдануға жол берілмейді.</w:t>
      </w:r>
    </w:p>
    <w:bookmarkEnd w:id="17"/>
    <w:bookmarkStart w:name="z36" w:id="18"/>
    <w:p>
      <w:pPr>
        <w:spacing w:after="0"/>
        <w:ind w:left="0"/>
        <w:jc w:val="both"/>
      </w:pPr>
      <w:r>
        <w:rPr>
          <w:rFonts w:ascii="Times New Roman"/>
          <w:b w:val="false"/>
          <w:i w:val="false"/>
          <w:color w:val="000000"/>
          <w:sz w:val="28"/>
        </w:rPr>
        <w:t>
      2. Су қорғау аймақтарының шегінде:</w:t>
      </w:r>
    </w:p>
    <w:bookmarkEnd w:id="18"/>
    <w:bookmarkStart w:name="z37" w:id="19"/>
    <w:p>
      <w:pPr>
        <w:spacing w:after="0"/>
        <w:ind w:left="0"/>
        <w:jc w:val="both"/>
      </w:pPr>
      <w:r>
        <w:rPr>
          <w:rFonts w:ascii="Times New Roman"/>
          <w:b w:val="false"/>
          <w:i w:val="false"/>
          <w:color w:val="000000"/>
          <w:sz w:val="28"/>
        </w:rPr>
        <w:t>
      1) су объектілерін және олардың су қорғау аймақтары мен белдеулерінің ластануы мен қоқыстануын болғызбайтын құрылыстармен және құрылғылармен қамтамасыз етілмеген жаңа және реконструкцияланған объектілерді пайдалануға беруге;</w:t>
      </w:r>
    </w:p>
    <w:bookmarkEnd w:id="19"/>
    <w:bookmarkStart w:name="z38" w:id="20"/>
    <w:p>
      <w:pPr>
        <w:spacing w:after="0"/>
        <w:ind w:left="0"/>
        <w:jc w:val="both"/>
      </w:pPr>
      <w:r>
        <w:rPr>
          <w:rFonts w:ascii="Times New Roman"/>
          <w:b w:val="false"/>
          <w:i w:val="false"/>
          <w:color w:val="000000"/>
          <w:sz w:val="28"/>
        </w:rPr>
        <w:t>
      2) ғимараттарға, құрылыстарға, коммуникацияларға және басқа да объектілерге реконструкция жүргізуге, сондай-ақ құрылыс, су түбін тереңдету және жарылыс жұмыстарын жүргізуге, пайдалы қазбалар өндіруге, кәбіл, құбыр және басқа да коммуникацияларды төсеуге, белгіленген тәртіппен жергілікті атқарушы органдармен, бассейндік инспекциялармен, қоршаған ортаны қорғау саласындағы уәкілетті мемлекеттік органмен, халықтың санитариялық-эпидемиологиялық саламаттылығы саласындағы мемлекеттік органмен және басқа да мүдделі органдармен келісілген жобасы жоқ бұрғылау, жер қазу және өзге де жұмыстар жүргізуге;</w:t>
      </w:r>
    </w:p>
    <w:bookmarkEnd w:id="20"/>
    <w:bookmarkStart w:name="z39" w:id="21"/>
    <w:p>
      <w:pPr>
        <w:spacing w:after="0"/>
        <w:ind w:left="0"/>
        <w:jc w:val="both"/>
      </w:pPr>
      <w:r>
        <w:rPr>
          <w:rFonts w:ascii="Times New Roman"/>
          <w:b w:val="false"/>
          <w:i w:val="false"/>
          <w:color w:val="000000"/>
          <w:sz w:val="28"/>
        </w:rPr>
        <w:t>
      3) тыңайтқыштар, пестицидтер, мұнай өнімдерін сақтайтын қоймаларды, көлік құралдары мен ауыл шаруашылығы техникасына техникалық қызмет көрсету, оларды жуу пункттерін, механикалық шеберханаларды, тұрмыстық және өнеркәсіп қалдықтарын төгетін құрылғыны, аппаратураларды пестицидтермен толтыратын алаңдарды, авиациялық-химиялық жұмыстар жүргізуге арналған ұшу-қону жолақтарын орналастыруға және салуға, сондай-ақ судың сапасына кері әсер ететін басқа да объектілерді орналастыруға;</w:t>
      </w:r>
    </w:p>
    <w:bookmarkEnd w:id="21"/>
    <w:bookmarkStart w:name="z40" w:id="22"/>
    <w:p>
      <w:pPr>
        <w:spacing w:after="0"/>
        <w:ind w:left="0"/>
        <w:jc w:val="both"/>
      </w:pPr>
      <w:r>
        <w:rPr>
          <w:rFonts w:ascii="Times New Roman"/>
          <w:b w:val="false"/>
          <w:i w:val="false"/>
          <w:color w:val="000000"/>
          <w:sz w:val="28"/>
        </w:rPr>
        <w:t>
      4) мал шаруашылығы фермалары мен кешендерін, сарқынды су жинағыштарды, сарқынды сумен суарылатын егістіктерді, зираттарды, мал қорымдарын (биотермиялық шұңқырларды), сондай-ақ жерүсті және жерасты суларының микробпен ластану қаупіне себепші болатын басқа да объектілерді орналастыруға;</w:t>
      </w:r>
    </w:p>
    <w:bookmarkEnd w:id="22"/>
    <w:bookmarkStart w:name="z41" w:id="23"/>
    <w:p>
      <w:pPr>
        <w:spacing w:after="0"/>
        <w:ind w:left="0"/>
        <w:jc w:val="both"/>
      </w:pPr>
      <w:r>
        <w:rPr>
          <w:rFonts w:ascii="Times New Roman"/>
          <w:b w:val="false"/>
          <w:i w:val="false"/>
          <w:color w:val="000000"/>
          <w:sz w:val="28"/>
        </w:rPr>
        <w:t>
      5) жүктелім нормасынан асырып мал жаюға, су тоғандарының режимін нашарлататын мал тоғыту мен санитариялық өңдеуге және шаруашылық қызметінің басқа да түрлеріне;</w:t>
      </w:r>
    </w:p>
    <w:bookmarkEnd w:id="23"/>
    <w:bookmarkStart w:name="z42" w:id="24"/>
    <w:p>
      <w:pPr>
        <w:spacing w:after="0"/>
        <w:ind w:left="0"/>
        <w:jc w:val="both"/>
      </w:pPr>
      <w:r>
        <w:rPr>
          <w:rFonts w:ascii="Times New Roman"/>
          <w:b w:val="false"/>
          <w:i w:val="false"/>
          <w:color w:val="000000"/>
          <w:sz w:val="28"/>
        </w:rPr>
        <w:t>
      6) су көздеріндегі су кемерінен екі мың метрге жетпейтін қашықтықта орналасқан ауыл шаруашылығы дақылдары мен орман екпелерін пестицидтермен авиациялық өңдеу және авиация арқылы минералдық тыңайтқыштармен қоректендіру тәсілін қолдануға;</w:t>
      </w:r>
    </w:p>
    <w:bookmarkEnd w:id="24"/>
    <w:bookmarkStart w:name="z43" w:id="25"/>
    <w:p>
      <w:pPr>
        <w:spacing w:after="0"/>
        <w:ind w:left="0"/>
        <w:jc w:val="both"/>
      </w:pPr>
      <w:r>
        <w:rPr>
          <w:rFonts w:ascii="Times New Roman"/>
          <w:b w:val="false"/>
          <w:i w:val="false"/>
          <w:color w:val="000000"/>
          <w:sz w:val="28"/>
        </w:rPr>
        <w:t>
      7) концентрациясының жол берілетін шегі белгіленбеген пестицидтерді қолдануға, қардың үстіне тыңайтқыш себуге, сондай-ақ залалсыздандырылмаған көң қосылған сарқынды суды және тұрақты хлорорганикалық пестицидтерді тыңайтқыш ретінде пайдалануға жол берілмейді.</w:t>
      </w:r>
    </w:p>
    <w:bookmarkEnd w:id="25"/>
    <w:bookmarkStart w:name="z44" w:id="26"/>
    <w:p>
      <w:pPr>
        <w:spacing w:after="0"/>
        <w:ind w:left="0"/>
        <w:jc w:val="both"/>
      </w:pPr>
      <w:r>
        <w:rPr>
          <w:rFonts w:ascii="Times New Roman"/>
          <w:b w:val="false"/>
          <w:i w:val="false"/>
          <w:color w:val="000000"/>
          <w:sz w:val="28"/>
        </w:rPr>
        <w:t>
      Су қорғау аймағында мәжбүрлі санитариялық өңдеу жүргізу қажет болған жағдайда уыттылығы әлсіз және орташа тұрақсыз пестицидтерді қолдануға жол беріледі.</w:t>
      </w:r>
    </w:p>
    <w:bookmarkEnd w:id="2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