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4640" w14:textId="72446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27 қазандағы № 112 шешімі. Ақтөбе облысының Әділет департаментінде 2023 жылғы 2 қарашада № 8423 болып тіркелді. Күші жойылды - Ақтөбе облысы Шалқар аудандық мәслихатының 2024 жылғы 15 наурыздағы № 221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15.03.2024 № 221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"Құқықтық актілер туралы" Заңының 50-бабына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Шалқар ауданында тұрғын үй көмегін көрсету мөлшері және тәртібі айқындалсын.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Шалқар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27 қазандағы № 112 шешіміне 1 қосымша</w:t>
            </w:r>
          </w:p>
        </w:tc>
      </w:tr>
    </w:tbl>
    <w:bookmarkStart w:name="z7" w:id="4"/>
    <w:p>
      <w:pPr>
        <w:spacing w:after="0"/>
        <w:ind w:left="0"/>
        <w:jc w:val="left"/>
      </w:pPr>
      <w:r>
        <w:rPr>
          <w:rFonts w:ascii="Times New Roman"/>
          <w:b/>
          <w:i w:val="false"/>
          <w:color w:val="000000"/>
        </w:rPr>
        <w:t xml:space="preserve"> Шалқар ауданында тұрғын үй көмегін көрсету мөлшері және тәртібі </w:t>
      </w:r>
      <w:r>
        <w:br/>
      </w:r>
      <w:r>
        <w:rPr>
          <w:rFonts w:ascii="Times New Roman"/>
          <w:b/>
          <w:i w:val="false"/>
          <w:color w:val="000000"/>
        </w:rPr>
        <w:t>1. Тұрғын үй көмегін көрсету тәртібі</w:t>
      </w:r>
    </w:p>
    <w:bookmarkEnd w:id="4"/>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жалғадаған тұрғынжайды пайдаланғаны үшін шығыстарды төлеуге сомасы мен аз қамтылған отбасылардың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bookmarkStart w:name="z9" w:id="6"/>
    <w:p>
      <w:pPr>
        <w:spacing w:after="0"/>
        <w:ind w:left="0"/>
        <w:jc w:val="both"/>
      </w:pPr>
      <w:r>
        <w:rPr>
          <w:rFonts w:ascii="Times New Roman"/>
          <w:b w:val="false"/>
          <w:i w:val="false"/>
          <w:color w:val="000000"/>
          <w:sz w:val="28"/>
        </w:rPr>
        <w:t>
      2. Тұрғын үй көмегін тағайындау "Шалқар аудандық жұмыспен қамту және әлеуметтік бағдарламалар бөлімі" мемлекеттік мекемесі (бұдан әрі - уәкілетті орган) арқылы жүзеге асырылады.</w:t>
      </w:r>
    </w:p>
    <w:bookmarkEnd w:id="6"/>
    <w:bookmarkStart w:name="z10" w:id="7"/>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7"/>
    <w:bookmarkStart w:name="z11" w:id="8"/>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әрі-Мемлекеттік корпорация) немесе "электрондық үкімет" веб-порталына тоқсанына бір рет жүгінуге құқылы.</w:t>
      </w:r>
    </w:p>
    <w:bookmarkEnd w:id="8"/>
    <w:bookmarkStart w:name="z12" w:id="9"/>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9"/>
    <w:bookmarkStart w:name="z13" w:id="10"/>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bookmarkEnd w:id="10"/>
    <w:bookmarkStart w:name="z14" w:id="11"/>
    <w:p>
      <w:pPr>
        <w:spacing w:after="0"/>
        <w:ind w:left="0"/>
        <w:jc w:val="both"/>
      </w:pPr>
      <w:r>
        <w:rPr>
          <w:rFonts w:ascii="Times New Roman"/>
          <w:b w:val="false"/>
          <w:i w:val="false"/>
          <w:color w:val="000000"/>
          <w:sz w:val="28"/>
        </w:rPr>
        <w:t>
      5.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1"/>
    <w:bookmarkStart w:name="z15" w:id="12"/>
    <w:p>
      <w:pPr>
        <w:spacing w:after="0"/>
        <w:ind w:left="0"/>
        <w:jc w:val="both"/>
      </w:pPr>
      <w:r>
        <w:rPr>
          <w:rFonts w:ascii="Times New Roman"/>
          <w:b w:val="false"/>
          <w:i w:val="false"/>
          <w:color w:val="000000"/>
          <w:sz w:val="28"/>
        </w:rPr>
        <w:t xml:space="preserve">
      6.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атқарушының 2020 жылғы 16 қазандағы №539 "Тұрғын үй көмегін тағайындау" мемлекеттік қызмет көрсету жөніндегі қағидаларды бекіту туралы" (Нормативтiк құқықтық актiлердi мемлекеттiк тiркеу тiзiлiмiнде №21500 болып тiркелген)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2"/>
    <w:bookmarkStart w:name="z16" w:id="13"/>
    <w:p>
      <w:pPr>
        <w:spacing w:after="0"/>
        <w:ind w:left="0"/>
        <w:jc w:val="both"/>
      </w:pPr>
      <w:r>
        <w:rPr>
          <w:rFonts w:ascii="Times New Roman"/>
          <w:b w:val="false"/>
          <w:i w:val="false"/>
          <w:color w:val="000000"/>
          <w:sz w:val="28"/>
        </w:rPr>
        <w:t>
      7.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3"/>
    <w:bookmarkStart w:name="z17" w:id="14"/>
    <w:p>
      <w:pPr>
        <w:spacing w:after="0"/>
        <w:ind w:left="0"/>
        <w:jc w:val="both"/>
      </w:pPr>
      <w:r>
        <w:rPr>
          <w:rFonts w:ascii="Times New Roman"/>
          <w:b w:val="false"/>
          <w:i w:val="false"/>
          <w:color w:val="000000"/>
          <w:sz w:val="28"/>
        </w:rPr>
        <w:t>
      8. Аз қамтылған отбасы (азамат) (не нотариат куәландырған сенімхат бойынша оның өкілі) қайта өтініш берген кезде осы қағиданың 7-тармағында көзделген жағдайды қоспағанда, отбасының табыстарын растайтын құжаттарды және коммуналдық шығыстардың шоттарын ғана ұсынады.</w:t>
      </w:r>
    </w:p>
    <w:bookmarkEnd w:id="14"/>
    <w:bookmarkStart w:name="z18" w:id="15"/>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5"/>
    <w:bookmarkStart w:name="z19" w:id="16"/>
    <w:p>
      <w:pPr>
        <w:spacing w:after="0"/>
        <w:ind w:left="0"/>
        <w:jc w:val="both"/>
      </w:pPr>
      <w:r>
        <w:rPr>
          <w:rFonts w:ascii="Times New Roman"/>
          <w:b w:val="false"/>
          <w:i w:val="false"/>
          <w:color w:val="000000"/>
          <w:sz w:val="28"/>
        </w:rPr>
        <w:t>
      10. Аз қамтылған отбасыларға (азаматтарға) тұрғын үй көмегін төлеуді уәкілетті орган тұрғын үй көмегін алушылардың жеке шоттарына есептелген сомаларды аудару жолымен екінші деңгейдегі банктер арқылы жүзеге асырады.</w:t>
      </w:r>
    </w:p>
    <w:bookmarkEnd w:id="16"/>
    <w:p>
      <w:pPr>
        <w:spacing w:after="0"/>
        <w:ind w:left="0"/>
        <w:jc w:val="left"/>
      </w:pPr>
      <w:r>
        <w:rPr>
          <w:rFonts w:ascii="Times New Roman"/>
          <w:b/>
          <w:i w:val="false"/>
          <w:color w:val="000000"/>
        </w:rPr>
        <w:t xml:space="preserve"> 2. Тұрғын үй көмегiн көрсету мөлшерi</w:t>
      </w:r>
    </w:p>
    <w:bookmarkStart w:name="z20" w:id="17"/>
    <w:p>
      <w:pPr>
        <w:spacing w:after="0"/>
        <w:ind w:left="0"/>
        <w:jc w:val="both"/>
      </w:pPr>
      <w:r>
        <w:rPr>
          <w:rFonts w:ascii="Times New Roman"/>
          <w:b w:val="false"/>
          <w:i w:val="false"/>
          <w:color w:val="000000"/>
          <w:sz w:val="28"/>
        </w:rPr>
        <w:t>
      11. Аз қамтылған отбасыларға (азаматтарға) тұрғын үй көмегін тағайындау төмендегі нормаларына сәйкес жүргізіледі:</w:t>
      </w:r>
    </w:p>
    <w:bookmarkEnd w:id="17"/>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- 50 киловатт;</w:t>
      </w:r>
    </w:p>
    <w:p>
      <w:pPr>
        <w:spacing w:after="0"/>
        <w:ind w:left="0"/>
        <w:jc w:val="both"/>
      </w:pPr>
      <w:r>
        <w:rPr>
          <w:rFonts w:ascii="Times New Roman"/>
          <w:b w:val="false"/>
          <w:i w:val="false"/>
          <w:color w:val="000000"/>
          <w:sz w:val="28"/>
        </w:rPr>
        <w:t>
      2 адамға - 100 киловатт;</w:t>
      </w:r>
    </w:p>
    <w:p>
      <w:pPr>
        <w:spacing w:after="0"/>
        <w:ind w:left="0"/>
        <w:jc w:val="both"/>
      </w:pPr>
      <w:r>
        <w:rPr>
          <w:rFonts w:ascii="Times New Roman"/>
          <w:b w:val="false"/>
          <w:i w:val="false"/>
          <w:color w:val="000000"/>
          <w:sz w:val="28"/>
        </w:rPr>
        <w:t>
      3 адамға – 150 киловатт;</w:t>
      </w:r>
    </w:p>
    <w:p>
      <w:pPr>
        <w:spacing w:after="0"/>
        <w:ind w:left="0"/>
        <w:jc w:val="both"/>
      </w:pPr>
      <w:r>
        <w:rPr>
          <w:rFonts w:ascii="Times New Roman"/>
          <w:b w:val="false"/>
          <w:i w:val="false"/>
          <w:color w:val="000000"/>
          <w:sz w:val="28"/>
        </w:rPr>
        <w:t>
      4 және одан да көп адамға - 200 киловатт;</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кондоминиум объектісінің ортақ мүлкін күтіп-ұстауға:</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жылумен жабдықтау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7) тұрмыстық қалдықтарды шығару-ай сайын әр адамға тариф бойынша;</w:t>
      </w:r>
    </w:p>
    <w:p>
      <w:pPr>
        <w:spacing w:after="0"/>
        <w:ind w:left="0"/>
        <w:jc w:val="both"/>
      </w:pPr>
      <w:r>
        <w:rPr>
          <w:rFonts w:ascii="Times New Roman"/>
          <w:b w:val="false"/>
          <w:i w:val="false"/>
          <w:color w:val="000000"/>
          <w:sz w:val="28"/>
        </w:rPr>
        <w:t>
      8) кәріз қызметтері-ай сайын әр адамға тариф бойынша;</w:t>
      </w:r>
    </w:p>
    <w:p>
      <w:pPr>
        <w:spacing w:after="0"/>
        <w:ind w:left="0"/>
        <w:jc w:val="both"/>
      </w:pPr>
      <w:r>
        <w:rPr>
          <w:rFonts w:ascii="Times New Roman"/>
          <w:b w:val="false"/>
          <w:i w:val="false"/>
          <w:color w:val="000000"/>
          <w:sz w:val="28"/>
        </w:rPr>
        <w:t>
      9) сумен жабдықтау қызметтері-ай сайын әр адамға тариф бойынша;</w:t>
      </w:r>
    </w:p>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(Нормативтiк құқықтық актiлердi мемлекеттiк тiркеу тiзiлiмiнде № 33200 болып тiркелген)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27 қазандағы № 112 шешіміне 2 қосымша</w:t>
            </w:r>
          </w:p>
        </w:tc>
      </w:tr>
    </w:tbl>
    <w:p>
      <w:pPr>
        <w:spacing w:after="0"/>
        <w:ind w:left="0"/>
        <w:jc w:val="left"/>
      </w:pPr>
      <w:r>
        <w:rPr>
          <w:rFonts w:ascii="Times New Roman"/>
          <w:b/>
          <w:i w:val="false"/>
          <w:color w:val="000000"/>
        </w:rPr>
        <w:t xml:space="preserve"> Шалқар аудандық мәслихатының күші жойылды деп танылған кейбір шешімдерінің тізбесі</w:t>
      </w:r>
    </w:p>
    <w:bookmarkStart w:name="z22" w:id="18"/>
    <w:p>
      <w:pPr>
        <w:spacing w:after="0"/>
        <w:ind w:left="0"/>
        <w:jc w:val="both"/>
      </w:pPr>
      <w:r>
        <w:rPr>
          <w:rFonts w:ascii="Times New Roman"/>
          <w:b w:val="false"/>
          <w:i w:val="false"/>
          <w:color w:val="000000"/>
          <w:sz w:val="28"/>
        </w:rPr>
        <w:t xml:space="preserve">
      1. Шалқар аудандық мәслихатының 2017 жылғы 30 қазандағы № 136 "Шалқар ауданында тұрғын үй көмегін көрсету мөлшерін және тәртібін айқындау туралы" (Нормативтік құқықтық актілерді мемлекеттік тіркеу тізілімінде № 5692 тіркелген) </w:t>
      </w:r>
      <w:r>
        <w:rPr>
          <w:rFonts w:ascii="Times New Roman"/>
          <w:b w:val="false"/>
          <w:i w:val="false"/>
          <w:color w:val="000000"/>
          <w:sz w:val="28"/>
        </w:rPr>
        <w:t>шешімі</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2. Шалқар аудандық мәслихатының 2018 жылғы 19 қазандағы № 261 "Шалқар аудандық мәслихатының 2017 жылғы 30 қазандағы № 136 "Шалқар ауданында тұрғын үй көмегін көрсету мөлшерін және тәртібін айқындау туралы" шешіміне толықтырулар енгізу туралы" (Нормативтік құқықтық актілерді мемлекеттік тіркеу тізілімінде № 3-13-211 тіркелген) </w:t>
      </w:r>
      <w:r>
        <w:rPr>
          <w:rFonts w:ascii="Times New Roman"/>
          <w:b w:val="false"/>
          <w:i w:val="false"/>
          <w:color w:val="000000"/>
          <w:sz w:val="28"/>
        </w:rPr>
        <w:t>шешімі</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3. Шалқар аудандық мәслихатының 2019 жылғы 6 желтоқсандағы № 395 "Шалқар аудандық мәслихатының 2017 жылғы 30 қазандағы № 136 "Шалқар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6537 тіркелген) </w:t>
      </w:r>
      <w:r>
        <w:rPr>
          <w:rFonts w:ascii="Times New Roman"/>
          <w:b w:val="false"/>
          <w:i w:val="false"/>
          <w:color w:val="000000"/>
          <w:sz w:val="28"/>
        </w:rPr>
        <w:t>шешімі</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4. Шалқар аудандық мәслихатының 2020 жылғы 26 маусымдағы № 493 "Шалқар аудандық мәслихатының 2017 жылғы 30 қазандағы № 136 "Шалқар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7239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5. Шалқар аудандық мәслихатының 2021 жылғы 3 ақпандағы № 12 "Шалқар аудандық мәслихатының 2017 жылғы 30 қазандағы № 136 "Шалқар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8044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6. Шалқар аудандық мәслихатының 2023 жылғы 26 мамырдағы № 64 "Шалқар аудандық мәслихатының 2017 жылғы 30 қазандағы № 136 "Шалқар ауданында тұрғын үй көмегін көрсету мөлшерін және тәртібін айқындау туралы" шешіміне өзгерістер мен толықтыру енгізу туралы" (Нормативтік құқықтық актілерді мемлекеттік тіркеу тізілімінде № 8358 тіркелген) </w:t>
      </w:r>
      <w:r>
        <w:rPr>
          <w:rFonts w:ascii="Times New Roman"/>
          <w:b w:val="false"/>
          <w:i w:val="false"/>
          <w:color w:val="000000"/>
          <w:sz w:val="28"/>
        </w:rPr>
        <w:t>шешімі</w:t>
      </w:r>
      <w:r>
        <w:rPr>
          <w:rFonts w:ascii="Times New Roman"/>
          <w:b w:val="false"/>
          <w:i w:val="false"/>
          <w:color w:val="000000"/>
          <w:sz w:val="28"/>
        </w:rPr>
        <w:t>.</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