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9fde" w14:textId="c149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2022 жылғы 6 мамырдағы № 137 "Ойыл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аудандық мәслихатының 2023 жылғы 30 қазандағы № 79 шешімі. Ақтөбе облысының Әділет департаментінде 2023 жылғы 8 қарашада № 8434 болып тіркелді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Ойыл аудандық мәслихатының 2022 жылғы 6 мамырдағы № 137 "Ойыл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28020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"Ойыл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Ойыл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30 қазандағы № 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2022 жылғы 6 мамырдағы № 137 шешіміне қосымша</w:t>
            </w:r>
          </w:p>
        </w:tc>
      </w:tr>
    </w:tbl>
    <w:p>
      <w:pPr>
        <w:spacing w:after="0"/>
        <w:ind w:left="0"/>
        <w:jc w:val="left"/>
      </w:pPr>
      <w:r>
        <w:rPr>
          <w:rFonts w:ascii="Times New Roman"/>
          <w:b/>
          <w:i w:val="false"/>
          <w:color w:val="000000"/>
        </w:rPr>
        <w:t xml:space="preserve"> Ойыл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1. Осы Ойыл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"Ойыл аудандық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сегіз айлық есептік көрсеткішке тең.</w:t>
      </w:r>
    </w:p>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