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a8f0" w14:textId="bdca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20 тамыздағы № 404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2023 жылғы 14 қарашадағы № 56 шешімі. Ақтөбе облысының Әділет департаментінде 2023 жылғы 15 қарашада № 8440 болып тіркелді</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2020 жылғы 20 тамыздағы № 404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7349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