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954f" w14:textId="cda9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Бурабай аудандық мәслихатының 2023 жылғы 26 желтоқсандағы № 8С-12/11 шешімі. Ақмола облысының Әділет департаментінде 2024 жылғы 16 қантарда № 8686-03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Бурабай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Бурабай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Бурабай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М.Нурпанова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8С-12/11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Бурабай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Бурабай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Бурабай ауданында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Бурабай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Бурабай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Бурабай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"Бурабай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үш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6) 1 маусым – Халықаралық балаларды қорғау күні;</w:t>
      </w:r>
    </w:p>
    <w:p>
      <w:pPr>
        <w:spacing w:after="0"/>
        <w:ind w:left="0"/>
        <w:jc w:val="both"/>
      </w:pPr>
      <w:r>
        <w:rPr>
          <w:rFonts w:ascii="Times New Roman"/>
          <w:b w:val="false"/>
          <w:i w:val="false"/>
          <w:color w:val="000000"/>
          <w:sz w:val="28"/>
        </w:rPr>
        <w:t>
      7) 1 қазан – Қарттар күні;</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9) 16 желтоқсан – Тəуелсіздік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 аумағындағы ұрыс қимылдарының ардагерлеріне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5 (бес)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Ауғанстаннан басқа, басқа мемлекеттердің аумағындағы ұрыс қимылдарының ардагерлеріне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соғысының қатысушыларына 1500000 (бір миллион бес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 (он бес)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6) 1 маусым – Халықаралық балаларды қорғау күніне:</w:t>
      </w:r>
    </w:p>
    <w:p>
      <w:pPr>
        <w:spacing w:after="0"/>
        <w:ind w:left="0"/>
        <w:jc w:val="both"/>
      </w:pPr>
      <w:r>
        <w:rPr>
          <w:rFonts w:ascii="Times New Roman"/>
          <w:b w:val="false"/>
          <w:i w:val="false"/>
          <w:color w:val="000000"/>
          <w:sz w:val="28"/>
        </w:rPr>
        <w:t>
      18 жасқа дейінгі жетім балаларға 3 (үш)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зейнеткерлік жасқа толған және зейнетақы мен жәрдемақы алатын адамдарға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зейнеткерлік жасқа толған адамдардан басқа барлық топтағы мүгедектігі бар адамдарға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алмағанда көрсетіледі:</w:t>
      </w:r>
    </w:p>
    <w:p>
      <w:pPr>
        <w:spacing w:after="0"/>
        <w:ind w:left="0"/>
        <w:jc w:val="both"/>
      </w:pPr>
      <w:r>
        <w:rPr>
          <w:rFonts w:ascii="Times New Roman"/>
          <w:b w:val="false"/>
          <w:i w:val="false"/>
          <w:color w:val="000000"/>
          <w:sz w:val="28"/>
        </w:rPr>
        <w:t>
      денсаулық сақтау ұйымдарында есепте тұрған әлеуметтік маңызы бар аурулары (адамның иммунитет тапшылығы вирусы (АИВ) тудыратын ауру, бірінші типті қант диабеті, миокардтың жіті инфаргі (алғашқы 6 ай), орфандық аурулар, созылмалы вирустық гепатиттер және бауыр циррозы, психикалық, мінез-құлық бұзылыстары (аурулар), балалардың церебральды сал ауруы, ревматизм, дәнекер тінінің жүйелі зақымдануы, жүйке жүйесінің дегенеративті аурулары, орталық жүйке жүйесінің демиелинизациялық аурулары)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денсаулық сақтау ұйымдарында есепте тұрған бірінші типті қант диабеті, миокардтың жіті инфаргі (алғашқы 6 ай), орфандық аурулар, созылмалы вирустық гепатиттер және бауыр циррозы, психикалық, мінез-құлық бұзылулары (аурулары), балалардың церебралдық сал ауруы, ревматизм, дәнекер тіннің жүйелі зақымданулары, нерв жүйесінің дегенерациялық аурулары, орталық нерв жүйесінің миелинсіздендіруші аурулары бар балалардың ата-аналарына немесе өзге де заңды өкілдеріне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және кешенді ем қабылдап жүрген қатерлі ісіктері бар адамдарға жылына 1 рет 15 (он бес)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және кешенді ем қабылдап жүрген қатерлі ісіктері бар балалардың ата-аналарына немесе өзге де заңды өкілдеріне жылына 1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туберкулез ауруы бар адамдарға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амбулаториялық емдеудегі туберкулез ауруы бар балалардың ата-аналарына немесе өзге де заңды өкілдеріне ай сайын 6 айдан артық емес 10 (он)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бір рет, босатылған күннен бастап үш айдан кешіктірмей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 баптарында</w:t>
      </w:r>
      <w:r>
        <w:rPr>
          <w:rFonts w:ascii="Times New Roman"/>
          <w:b w:val="false"/>
          <w:i w:val="false"/>
          <w:color w:val="000000"/>
          <w:sz w:val="28"/>
        </w:rPr>
        <w:t xml:space="preserve">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көрсеткіштен аспайтын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және 8 бабының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адамдарға Қазақстан Республикасы шегінде төлем туралы құжаттардың негізінде тіс протездеу құнын өтеуге үш жылда 1 рет 30 (отыз) айлық есептік көрсеткіштен аспайтын мөлшерінде;</w:t>
      </w:r>
    </w:p>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адамдарға коммуналдық қызметтер үшін шығыстарды өтеуге ай сайын 5 (бес) айлық есептік көрсеткіш мөлшерінде;</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бір рет үш айдан кешіктірмей 100 (жүз) айлық есептік көрсеткіш шекті мөлшерінде;</w:t>
      </w:r>
    </w:p>
    <w:p>
      <w:pPr>
        <w:spacing w:after="0"/>
        <w:ind w:left="0"/>
        <w:jc w:val="both"/>
      </w:pPr>
      <w:r>
        <w:rPr>
          <w:rFonts w:ascii="Times New Roman"/>
          <w:b w:val="false"/>
          <w:i w:val="false"/>
          <w:color w:val="000000"/>
          <w:sz w:val="28"/>
        </w:rPr>
        <w:t>
      өрт салдарынан азаматқа (отбасына) не оның мүлкіне зиян келуі, бір рет үш айдан кешіктірмей 100 (жүз) айлық есептік көрсеткіш шекті мөлшерінде;</w:t>
      </w:r>
    </w:p>
    <w:p>
      <w:pPr>
        <w:spacing w:after="0"/>
        <w:ind w:left="0"/>
        <w:jc w:val="both"/>
      </w:pPr>
      <w:r>
        <w:rPr>
          <w:rFonts w:ascii="Times New Roman"/>
          <w:b w:val="false"/>
          <w:i w:val="false"/>
          <w:color w:val="000000"/>
          <w:sz w:val="28"/>
        </w:rPr>
        <w:t>
      аз қамтылған отбасылардан шыққан студенттерге қалалық қоғамдық көлікте жол жүру билетінің толық құнын өтеуге ай сайын;</w:t>
      </w:r>
    </w:p>
    <w:p>
      <w:pPr>
        <w:spacing w:after="0"/>
        <w:ind w:left="0"/>
        <w:jc w:val="both"/>
      </w:pPr>
      <w:r>
        <w:rPr>
          <w:rFonts w:ascii="Times New Roman"/>
          <w:b w:val="false"/>
          <w:i w:val="false"/>
          <w:color w:val="000000"/>
          <w:sz w:val="28"/>
        </w:rPr>
        <w:t>
      үйде арнаулы әлеуметтік қызметтер алатын, жергілікті (пешпен) жылытылатын жеке тұрғын үйлерде тұратын, оның меншік иесі (жалдаушысы) болып табылатын, оларда басқа тұрғын үй болмаған кезде жалғыз тұратын зейнеткерлерге қатты отын сатып алуға жылына 1 рет 3 (үш) айлық есептік көрсеткіш мөлшерінде.</w:t>
      </w:r>
    </w:p>
    <w:p>
      <w:pPr>
        <w:spacing w:after="0"/>
        <w:ind w:left="0"/>
        <w:jc w:val="both"/>
      </w:pPr>
      <w:r>
        <w:rPr>
          <w:rFonts w:ascii="Times New Roman"/>
          <w:b w:val="false"/>
          <w:i w:val="false"/>
          <w:color w:val="000000"/>
          <w:sz w:val="28"/>
        </w:rPr>
        <w:t>
      18 жасқа дейінгі мүгедектігі бар балалардың ата-аналарына немесе өзге де заңды өкілдеріне дәрігерлік-консультациялық комиссияның қорытындысы мен төлем туралы құжаттарының негізінде, мүгедектігі бар балалардың бассейнге баруына арналған абонемент құнын өтеуге, ай сайын, жылына 6 (алты) айдан артық емес 5 (бес) айлық есептік көрсеткіш шекті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 енгізілді - Ақмола облысы Бурабай аудандық мәслихатының 29.10.2025 </w:t>
      </w:r>
      <w:r>
        <w:rPr>
          <w:rFonts w:ascii="Times New Roman"/>
          <w:b w:val="false"/>
          <w:i w:val="false"/>
          <w:color w:val="000000"/>
          <w:sz w:val="28"/>
        </w:rPr>
        <w:t>№ 8С-36/1</w:t>
      </w:r>
      <w:r>
        <w:rPr>
          <w:rFonts w:ascii="Times New Roman"/>
          <w:b w:val="false"/>
          <w:i w:val="false"/>
          <w:color w:val="ff0000"/>
          <w:sz w:val="28"/>
        </w:rPr>
        <w:t xml:space="preserve"> (2026 жылғы 1 қаңтардан бастап күшіне енетін 1-қосымшаның 11-тармағының 2, 4 және 19-абзацтарын қоспағанда,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12. .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көрсетуге жұмсалатын шығыстарды қаржыландыру Бурабай ауданы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Бурабай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Бурабай аудандық мәслихатының 06.05.2025 </w:t>
      </w:r>
      <w:r>
        <w:rPr>
          <w:rFonts w:ascii="Times New Roman"/>
          <w:b w:val="false"/>
          <w:i w:val="false"/>
          <w:color w:val="000000"/>
          <w:sz w:val="28"/>
        </w:rPr>
        <w:t>№ 8С-31/1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8С-12/11 шешіміне</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Бурабай аудандық мәслихатының күші жойылды деп танылған кейбір шешімдерінің тізбесі</w:t>
      </w:r>
    </w:p>
    <w:bookmarkEnd w:id="8"/>
    <w:bookmarkStart w:name="z12" w:id="9"/>
    <w:p>
      <w:pPr>
        <w:spacing w:after="0"/>
        <w:ind w:left="0"/>
        <w:jc w:val="both"/>
      </w:pPr>
      <w:r>
        <w:rPr>
          <w:rFonts w:ascii="Times New Roman"/>
          <w:b w:val="false"/>
          <w:i w:val="false"/>
          <w:color w:val="000000"/>
          <w:sz w:val="28"/>
        </w:rPr>
        <w:t xml:space="preserve">
      1.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Бурабай аудандық мәслихатының 2020 жылғы 25 желтоқсандағы № 6С-70/10 (Нормативтік құқықтық актілерді мемлекеттік тіркеу тізілімінде № 8269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2. "Бурабай аудандық мәслихатының 2020 жылғы 25 желтоқсандағы № 6С 70/10 "Бурабай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Бурабай аудандық мәслихатының 2022 жылғы 16 наурыздағы № 7С-19/8 (Нормативтік құқықтық актілерді мемлекеттік тіркеу тізілімінде № 27448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3. "Бурабай аудандық мәслихатының 2020 жылғы 25 желтоқсандағы № 6С-70/10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Бурабай аудандық мәслихатының 2022 жылғы 13 қыркүйектегі № 7С-27/2 (Нормативтік құқықтық актілерді мемлекеттік тіркеу тізілімінде № 29680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4. "Бурабай аудандық мәслихатының 2020 жылғы 25 желтоқсандағы № 6С-70/10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Бурабай аудандық мәслихатының 2023 жылғы 18 сәуірдегі № 8С-2/2 (Нормативтік құқықтық актілерді мемлекеттік тіркеу тізілімінде № 8548-03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